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9E5" w:rsidRDefault="001819E0" w:rsidP="00E149E5">
      <w:pPr>
        <w:shd w:val="clear" w:color="auto" w:fill="FFFFFF"/>
        <w:spacing w:after="0"/>
        <w:ind w:firstLine="4678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E149E5" w:rsidRPr="00E149E5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 w:eastAsia="ru-RU"/>
        </w:rPr>
        <w:t>Додаток</w:t>
      </w:r>
    </w:p>
    <w:p w:rsidR="00E149E5" w:rsidRPr="00E149E5" w:rsidRDefault="00E149E5" w:rsidP="00E149E5">
      <w:pPr>
        <w:shd w:val="clear" w:color="auto" w:fill="FFFFFF"/>
        <w:spacing w:after="0"/>
        <w:ind w:firstLine="4678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 w:eastAsia="ru-RU"/>
        </w:rPr>
      </w:pPr>
      <w:r w:rsidRPr="00E149E5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 w:eastAsia="ru-RU"/>
        </w:rPr>
        <w:t xml:space="preserve">    до рішення ___________сесії міської ради</w:t>
      </w:r>
    </w:p>
    <w:p w:rsidR="00E149E5" w:rsidRPr="00E149E5" w:rsidRDefault="00E149E5" w:rsidP="00E149E5">
      <w:pPr>
        <w:shd w:val="clear" w:color="auto" w:fill="FFFFFF"/>
        <w:spacing w:after="0" w:line="240" w:lineRule="auto"/>
        <w:ind w:firstLine="4678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 w:eastAsia="ru-RU"/>
        </w:rPr>
      </w:pPr>
      <w:r w:rsidRPr="00E149E5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 w:eastAsia="ru-RU"/>
        </w:rPr>
        <w:t xml:space="preserve">    </w:t>
      </w:r>
      <w:r w:rsidRPr="00E149E5"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ru-RU"/>
        </w:rPr>
        <w:t>восьмого</w:t>
      </w:r>
      <w:r w:rsidRPr="00E149E5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 w:eastAsia="ru-RU"/>
        </w:rPr>
        <w:t xml:space="preserve"> скликання</w:t>
      </w:r>
    </w:p>
    <w:p w:rsidR="00E149E5" w:rsidRPr="00E149E5" w:rsidRDefault="00E149E5" w:rsidP="00E149E5">
      <w:pPr>
        <w:shd w:val="clear" w:color="auto" w:fill="FFFFFF"/>
        <w:spacing w:after="0" w:line="240" w:lineRule="auto"/>
        <w:ind w:firstLine="4678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E149E5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 w:eastAsia="ru-RU"/>
        </w:rPr>
        <w:t xml:space="preserve">    _______________________</w:t>
      </w:r>
      <w:r w:rsidRPr="00E149E5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 xml:space="preserve"> №______</w:t>
      </w:r>
    </w:p>
    <w:p w:rsidR="001819E0" w:rsidRDefault="001819E0" w:rsidP="00E149E5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7BD9" w:rsidRDefault="00CC7BD9" w:rsidP="00CC7BD9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30AAD" w:rsidRDefault="00430AAD" w:rsidP="006D2D29">
      <w:pPr>
        <w:spacing w:after="0" w:line="240" w:lineRule="auto"/>
        <w:ind w:left="6096"/>
        <w:rPr>
          <w:rFonts w:ascii="Times New Roman" w:eastAsia="Arial" w:hAnsi="Times New Roman" w:cs="Times New Roman"/>
          <w:bCs/>
          <w:sz w:val="28"/>
          <w:szCs w:val="28"/>
          <w:lang w:val="uk-UA" w:eastAsia="ru-RU"/>
        </w:rPr>
      </w:pPr>
    </w:p>
    <w:p w:rsidR="005C2156" w:rsidRPr="00430AAD" w:rsidRDefault="005C2156" w:rsidP="006D2D29">
      <w:pPr>
        <w:spacing w:after="0" w:line="240" w:lineRule="auto"/>
        <w:ind w:left="6096"/>
        <w:rPr>
          <w:rFonts w:ascii="Times New Roman" w:eastAsia="Arial" w:hAnsi="Times New Roman" w:cs="Times New Roman"/>
          <w:bCs/>
          <w:sz w:val="28"/>
          <w:szCs w:val="28"/>
          <w:lang w:val="uk-UA" w:eastAsia="ru-RU"/>
        </w:rPr>
      </w:pPr>
    </w:p>
    <w:p w:rsidR="00430AAD" w:rsidRPr="00430AAD" w:rsidRDefault="00430AAD" w:rsidP="00430AAD">
      <w:pPr>
        <w:spacing w:after="0" w:line="240" w:lineRule="auto"/>
        <w:rPr>
          <w:rFonts w:ascii="Times New Roman" w:eastAsia="Arial" w:hAnsi="Times New Roman" w:cs="Times New Roman"/>
          <w:bCs/>
          <w:sz w:val="28"/>
          <w:szCs w:val="28"/>
          <w:lang w:val="uk-UA" w:eastAsia="ru-RU"/>
        </w:rPr>
      </w:pPr>
    </w:p>
    <w:p w:rsidR="00430AAD" w:rsidRPr="00430AAD" w:rsidRDefault="00430AAD" w:rsidP="00430AAD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430AAD" w:rsidRPr="00430AAD" w:rsidRDefault="00430AAD" w:rsidP="00430AAD">
      <w:pPr>
        <w:spacing w:after="0" w:line="256" w:lineRule="auto"/>
        <w:jc w:val="center"/>
        <w:rPr>
          <w:rFonts w:ascii="Calibri" w:eastAsia="Calibri" w:hAnsi="Calibri" w:cs="Times New Roman"/>
          <w:lang w:val="uk-UA"/>
        </w:rPr>
      </w:pPr>
      <w:r w:rsidRPr="00430AA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D30F4E" wp14:editId="100F84C0">
            <wp:extent cx="3181350" cy="2028825"/>
            <wp:effectExtent l="0" t="0" r="0" b="9525"/>
            <wp:docPr id="1" name="Рисунок 1" descr="ÐÐ°ÑÑÐ¸Ð½ÐºÐ¸ Ð¿Ð¾ Ð·Ð°Ð¿ÑÐ¾ÑÑ Ð³ÐµÑÐ± Ð¼ÑÑÑÐ° ÐºÐ¾ÑÐ¾ÑÑÐ¸ÑÐµÐ²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ÐÐ°ÑÑÐ¸Ð½ÐºÐ¸ Ð¿Ð¾ Ð·Ð°Ð¿ÑÐ¾ÑÑ Ð³ÐµÑÐ± Ð¼ÑÑÑÐ° ÐºÐ¾ÑÐ¾ÑÑÐ¸ÑÐµÐ²Ð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AAD" w:rsidRPr="00430AAD" w:rsidRDefault="00430AAD" w:rsidP="00430AAD">
      <w:pPr>
        <w:spacing w:after="0" w:line="256" w:lineRule="auto"/>
        <w:ind w:left="10" w:right="136" w:hanging="10"/>
        <w:jc w:val="center"/>
        <w:rPr>
          <w:rFonts w:ascii="Calibri" w:eastAsia="Calibri" w:hAnsi="Calibri" w:cs="Times New Roman"/>
          <w:b/>
          <w:sz w:val="32"/>
          <w:lang w:val="uk-UA"/>
        </w:rPr>
      </w:pPr>
    </w:p>
    <w:p w:rsidR="00430AAD" w:rsidRPr="00430AAD" w:rsidRDefault="00430AAD" w:rsidP="00430AAD">
      <w:pPr>
        <w:spacing w:after="183" w:line="256" w:lineRule="auto"/>
        <w:ind w:left="10" w:right="136" w:hanging="10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430AAD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ПРОГРАМА   </w:t>
      </w:r>
    </w:p>
    <w:p w:rsidR="00430AAD" w:rsidRPr="00430AAD" w:rsidRDefault="00430AAD" w:rsidP="00430AAD">
      <w:pPr>
        <w:spacing w:after="183" w:line="256" w:lineRule="auto"/>
        <w:ind w:left="10" w:right="150" w:hanging="10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430AAD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соціально-економічного розвитку  населених пунктів Коростишівської міської ради  </w:t>
      </w:r>
    </w:p>
    <w:p w:rsidR="00430AAD" w:rsidRPr="00430AAD" w:rsidRDefault="00430AAD" w:rsidP="00430AAD">
      <w:pPr>
        <w:spacing w:after="288" w:line="256" w:lineRule="auto"/>
        <w:ind w:left="10" w:right="140" w:hanging="10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430AAD">
        <w:rPr>
          <w:rFonts w:ascii="Times New Roman" w:eastAsia="Calibri" w:hAnsi="Times New Roman" w:cs="Times New Roman"/>
          <w:b/>
          <w:sz w:val="40"/>
          <w:szCs w:val="40"/>
          <w:lang w:val="uk-UA"/>
        </w:rPr>
        <w:t>на 202</w:t>
      </w:r>
      <w:r w:rsidR="005C2156">
        <w:rPr>
          <w:rFonts w:ascii="Times New Roman" w:eastAsia="Calibri" w:hAnsi="Times New Roman" w:cs="Times New Roman"/>
          <w:b/>
          <w:sz w:val="40"/>
          <w:szCs w:val="40"/>
          <w:lang w:val="uk-UA"/>
        </w:rPr>
        <w:t>5</w:t>
      </w:r>
      <w:r w:rsidRPr="00430AAD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рік</w:t>
      </w:r>
    </w:p>
    <w:p w:rsidR="00430AAD" w:rsidRPr="00430AAD" w:rsidRDefault="00430AAD" w:rsidP="00430AAD">
      <w:pPr>
        <w:spacing w:after="183" w:line="256" w:lineRule="auto"/>
        <w:ind w:left="10" w:right="138" w:hanging="10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30AA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430AAD" w:rsidRPr="00430AAD" w:rsidRDefault="00430AAD" w:rsidP="00430AAD">
      <w:pPr>
        <w:spacing w:after="2" w:line="422" w:lineRule="auto"/>
        <w:ind w:left="4749" w:right="4825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30AA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</w:t>
      </w:r>
    </w:p>
    <w:p w:rsidR="00430AAD" w:rsidRPr="00430AAD" w:rsidRDefault="00430AAD" w:rsidP="00430AAD">
      <w:pPr>
        <w:spacing w:after="223" w:line="256" w:lineRule="auto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0AAD" w:rsidRPr="00430AAD" w:rsidRDefault="00430AAD" w:rsidP="00430AAD">
      <w:pPr>
        <w:spacing w:after="223" w:line="256" w:lineRule="auto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0AAD" w:rsidRPr="00430AAD" w:rsidRDefault="00430AAD" w:rsidP="00430AAD">
      <w:pPr>
        <w:spacing w:after="223" w:line="256" w:lineRule="auto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0AAD" w:rsidRPr="00430AAD" w:rsidRDefault="00430AAD" w:rsidP="00430AAD">
      <w:pPr>
        <w:spacing w:after="223" w:line="256" w:lineRule="auto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0AAD" w:rsidRPr="00430AAD" w:rsidRDefault="00430AAD" w:rsidP="00430AAD">
      <w:pPr>
        <w:spacing w:after="223" w:line="256" w:lineRule="auto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30AA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430AAD" w:rsidRPr="00430AAD" w:rsidRDefault="00430AAD" w:rsidP="00430AAD">
      <w:pPr>
        <w:spacing w:after="223" w:line="256" w:lineRule="auto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0AAD" w:rsidRPr="00430AAD" w:rsidRDefault="00430AAD" w:rsidP="00430AAD">
      <w:pPr>
        <w:spacing w:after="0" w:line="424" w:lineRule="auto"/>
        <w:ind w:right="957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30AA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</w:t>
      </w:r>
    </w:p>
    <w:p w:rsidR="00430AAD" w:rsidRPr="00430AAD" w:rsidRDefault="00430AAD" w:rsidP="00430AAD">
      <w:pPr>
        <w:spacing w:after="0" w:line="240" w:lineRule="auto"/>
        <w:ind w:left="11" w:right="150" w:hanging="11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30AAD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м. Коростишів</w:t>
      </w:r>
    </w:p>
    <w:p w:rsidR="00430AAD" w:rsidRPr="00430AAD" w:rsidRDefault="00430AAD" w:rsidP="00430AAD">
      <w:pPr>
        <w:spacing w:after="0" w:line="240" w:lineRule="auto"/>
        <w:ind w:left="11" w:right="146" w:hanging="11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C7BD9" w:rsidRDefault="00CC7BD9" w:rsidP="00CC7BD9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C2156" w:rsidRDefault="005C2156" w:rsidP="00CC7BD9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C2156" w:rsidRPr="005C745F" w:rsidRDefault="005C2156" w:rsidP="00CC7BD9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19E0" w:rsidRDefault="001819E0" w:rsidP="00457D9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</w:pPr>
      <w:bookmarkStart w:id="1" w:name="_Toc115965453"/>
    </w:p>
    <w:p w:rsidR="00457D90" w:rsidRPr="00457D90" w:rsidRDefault="00457D90" w:rsidP="00457D9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</w:pPr>
      <w:r w:rsidRPr="00457D9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Паспорт Програми соціально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-економічного</w:t>
      </w:r>
      <w:r w:rsidRPr="00457D9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розвитку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населених пунктів Коростишівської міської ради </w:t>
      </w:r>
      <w:r w:rsidRPr="00457D9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на 202</w:t>
      </w:r>
      <w:r w:rsidR="005C215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5</w:t>
      </w:r>
      <w:r w:rsidRPr="00457D9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рік</w:t>
      </w:r>
      <w:bookmarkEnd w:id="1"/>
    </w:p>
    <w:p w:rsidR="00457D90" w:rsidRPr="00457D90" w:rsidRDefault="00457D90" w:rsidP="00457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457D90" w:rsidRPr="00457D90" w:rsidRDefault="00457D90" w:rsidP="00457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val="uk-UA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6622"/>
      </w:tblGrid>
      <w:tr w:rsidR="00457D90" w:rsidRPr="004C76EB" w:rsidTr="00517E49">
        <w:trPr>
          <w:trHeight w:val="555"/>
        </w:trPr>
        <w:tc>
          <w:tcPr>
            <w:tcW w:w="1561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Назва програми </w:t>
            </w:r>
          </w:p>
        </w:tc>
        <w:tc>
          <w:tcPr>
            <w:tcW w:w="3439" w:type="pct"/>
          </w:tcPr>
          <w:p w:rsidR="00457D90" w:rsidRPr="004C76EB" w:rsidRDefault="00457D90" w:rsidP="005C2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Програма соціально-економічного розвитку населених пунктів Коростишівської міської ради на 202</w:t>
            </w:r>
            <w:r w:rsidR="005C2156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5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рік</w:t>
            </w:r>
          </w:p>
        </w:tc>
      </w:tr>
      <w:tr w:rsidR="00457D90" w:rsidRPr="004C76EB" w:rsidTr="00517E49">
        <w:trPr>
          <w:trHeight w:val="793"/>
        </w:trPr>
        <w:tc>
          <w:tcPr>
            <w:tcW w:w="1561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Підстава для розробки Програми </w:t>
            </w:r>
          </w:p>
        </w:tc>
        <w:tc>
          <w:tcPr>
            <w:tcW w:w="3439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Конституція України, Бюджетний кодекс України, Закон України «Про місцеве самоврядування в Україні»</w:t>
            </w:r>
          </w:p>
        </w:tc>
      </w:tr>
      <w:tr w:rsidR="00457D90" w:rsidRPr="004C76EB" w:rsidTr="00517E49">
        <w:trPr>
          <w:trHeight w:val="278"/>
        </w:trPr>
        <w:tc>
          <w:tcPr>
            <w:tcW w:w="1561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Замовник Програми</w:t>
            </w:r>
          </w:p>
        </w:tc>
        <w:tc>
          <w:tcPr>
            <w:tcW w:w="3439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Коростишівська міська рада</w:t>
            </w:r>
          </w:p>
        </w:tc>
      </w:tr>
      <w:tr w:rsidR="00457D90" w:rsidRPr="004C76EB" w:rsidTr="00517E49">
        <w:trPr>
          <w:trHeight w:val="571"/>
        </w:trPr>
        <w:tc>
          <w:tcPr>
            <w:tcW w:w="1561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Головний розробник Програми  </w:t>
            </w:r>
          </w:p>
        </w:tc>
        <w:tc>
          <w:tcPr>
            <w:tcW w:w="3439" w:type="pct"/>
          </w:tcPr>
          <w:p w:rsidR="00457D90" w:rsidRPr="004C76EB" w:rsidRDefault="00457D90" w:rsidP="0077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Відділ економічного розвитку, житлово-комунального господарства та благоустрою  міської ради </w:t>
            </w:r>
          </w:p>
        </w:tc>
      </w:tr>
      <w:tr w:rsidR="00457D90" w:rsidRPr="004C76EB" w:rsidTr="00517E49">
        <w:trPr>
          <w:trHeight w:val="848"/>
        </w:trPr>
        <w:tc>
          <w:tcPr>
            <w:tcW w:w="1561" w:type="pct"/>
          </w:tcPr>
          <w:p w:rsidR="00457D90" w:rsidRPr="004C76EB" w:rsidRDefault="00775977" w:rsidP="0077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Учасники та в</w:t>
            </w:r>
            <w:r w:rsidR="00457D90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ідповідальні за виконання Програми</w:t>
            </w:r>
          </w:p>
        </w:tc>
        <w:tc>
          <w:tcPr>
            <w:tcW w:w="3439" w:type="pct"/>
          </w:tcPr>
          <w:p w:rsidR="00457D90" w:rsidRPr="004C76EB" w:rsidRDefault="00457D90" w:rsidP="0077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Структурні підрозділи міської ради, </w:t>
            </w:r>
            <w:r w:rsidR="00775977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комунальні 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підприємства, установи та організації</w:t>
            </w:r>
            <w:r w:rsidR="00775977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, старостинські округи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</w:p>
        </w:tc>
      </w:tr>
      <w:tr w:rsidR="00457D90" w:rsidRPr="00E149E5" w:rsidTr="00517E49">
        <w:trPr>
          <w:trHeight w:val="571"/>
        </w:trPr>
        <w:tc>
          <w:tcPr>
            <w:tcW w:w="1561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Мета Програми</w:t>
            </w:r>
          </w:p>
        </w:tc>
        <w:tc>
          <w:tcPr>
            <w:tcW w:w="3439" w:type="pct"/>
          </w:tcPr>
          <w:p w:rsidR="00457D90" w:rsidRPr="004C76EB" w:rsidRDefault="00457D90" w:rsidP="0077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Забезпечення відновлення та розвитку міста, </w:t>
            </w:r>
            <w:r w:rsidR="005C2156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населених пунктів, 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втілення на місцевому рівні державної політики розвитку громад і територій України, що досягається через спільну реалізацію інтересів влади, громади та бізнесу</w:t>
            </w:r>
          </w:p>
        </w:tc>
      </w:tr>
      <w:tr w:rsidR="00457D90" w:rsidRPr="00E149E5" w:rsidTr="00517E49">
        <w:trPr>
          <w:trHeight w:val="3116"/>
        </w:trPr>
        <w:tc>
          <w:tcPr>
            <w:tcW w:w="1561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Завдання Програми </w:t>
            </w:r>
          </w:p>
        </w:tc>
        <w:tc>
          <w:tcPr>
            <w:tcW w:w="3439" w:type="pct"/>
          </w:tcPr>
          <w:p w:rsidR="00457D90" w:rsidRPr="004C76EB" w:rsidRDefault="00457D90" w:rsidP="00457D90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Створення безпечного та комфортного середовища для мешканців</w:t>
            </w:r>
            <w:r w:rsidR="00FB538A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громади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, забезпечення життєдіяльності міста та </w:t>
            </w:r>
            <w:r w:rsidR="00FB538A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населених пунктів</w:t>
            </w:r>
            <w:r w:rsidR="00775977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, 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ефективного управління міським господарством, в </w:t>
            </w:r>
            <w:r w:rsidR="00FB538A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тому числі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="00FB538A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в 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особливий період:</w:t>
            </w:r>
          </w:p>
          <w:p w:rsidR="00457D90" w:rsidRPr="004C76EB" w:rsidRDefault="00457D90" w:rsidP="00457D90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 забезпечення територіальної оборони;</w:t>
            </w:r>
          </w:p>
          <w:p w:rsidR="00457D90" w:rsidRPr="004C76EB" w:rsidRDefault="00457D90" w:rsidP="00457D90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 сприяння ефективному використанню економічного та людського потенціалу;</w:t>
            </w:r>
          </w:p>
          <w:p w:rsidR="00457D90" w:rsidRPr="004C76EB" w:rsidRDefault="00457D90" w:rsidP="00457D90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- відновлення і розвиток житлово-комунального господарства та інфраструктури міста, благоустрою; </w:t>
            </w:r>
          </w:p>
          <w:p w:rsidR="00457D90" w:rsidRPr="004C76EB" w:rsidRDefault="00457D90" w:rsidP="00457D90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 наповнення бюджету громади;</w:t>
            </w:r>
          </w:p>
          <w:p w:rsidR="00457D90" w:rsidRPr="004C76EB" w:rsidRDefault="00457D90" w:rsidP="00775977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 оптимізація та підвищення рівня ефективності використан</w:t>
            </w:r>
            <w:r w:rsidR="00775977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ня енергоресурсів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</w:t>
            </w:r>
          </w:p>
        </w:tc>
      </w:tr>
      <w:tr w:rsidR="00457D90" w:rsidRPr="004C76EB" w:rsidTr="00517E49">
        <w:trPr>
          <w:trHeight w:val="571"/>
        </w:trPr>
        <w:tc>
          <w:tcPr>
            <w:tcW w:w="1561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Термін реалізації Програми </w:t>
            </w:r>
          </w:p>
        </w:tc>
        <w:tc>
          <w:tcPr>
            <w:tcW w:w="3439" w:type="pct"/>
          </w:tcPr>
          <w:p w:rsidR="00457D90" w:rsidRPr="004C76EB" w:rsidRDefault="00457D90" w:rsidP="0077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202</w:t>
            </w:r>
            <w:r w:rsidR="00FB538A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5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рік</w:t>
            </w:r>
          </w:p>
        </w:tc>
      </w:tr>
      <w:tr w:rsidR="00457D90" w:rsidRPr="004C76EB" w:rsidTr="00517E49">
        <w:trPr>
          <w:trHeight w:val="1126"/>
        </w:trPr>
        <w:tc>
          <w:tcPr>
            <w:tcW w:w="1561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Основні джерела фінансування заходів Програми </w:t>
            </w:r>
          </w:p>
        </w:tc>
        <w:tc>
          <w:tcPr>
            <w:tcW w:w="3439" w:type="pct"/>
          </w:tcPr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-бюджет </w:t>
            </w:r>
            <w:r w:rsidR="00775977"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Коростишівської</w:t>
            </w: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міської територіальної громади;</w:t>
            </w:r>
          </w:p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-державний бюджет;</w:t>
            </w:r>
          </w:p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-власні кошти підприємств, установ та організацій;</w:t>
            </w:r>
          </w:p>
          <w:p w:rsidR="00457D90" w:rsidRPr="004C76EB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4C76EB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-інші джерела, не заборонені діючим законодавством. </w:t>
            </w:r>
          </w:p>
        </w:tc>
      </w:tr>
    </w:tbl>
    <w:p w:rsidR="00EA39CD" w:rsidRDefault="00EA39CD" w:rsidP="007C6A1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</w:pPr>
      <w:bookmarkStart w:id="2" w:name="_Toc406178653"/>
      <w:bookmarkStart w:id="3" w:name="_Toc406178845"/>
      <w:bookmarkStart w:id="4" w:name="_Toc406341810"/>
      <w:bookmarkStart w:id="5" w:name="_Toc466886553"/>
      <w:bookmarkStart w:id="6" w:name="_Toc24122186"/>
      <w:bookmarkStart w:id="7" w:name="_Toc48657845"/>
      <w:bookmarkStart w:id="8" w:name="_Toc115965454"/>
    </w:p>
    <w:p w:rsidR="00EA39CD" w:rsidRDefault="00EA39CD" w:rsidP="007C6A1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</w:pPr>
    </w:p>
    <w:p w:rsidR="00457D90" w:rsidRDefault="00457D90" w:rsidP="007C6A1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</w:pPr>
      <w:r w:rsidRPr="007C6A15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>Вступ</w:t>
      </w:r>
      <w:bookmarkEnd w:id="2"/>
      <w:bookmarkEnd w:id="3"/>
      <w:bookmarkEnd w:id="4"/>
      <w:bookmarkEnd w:id="5"/>
      <w:bookmarkEnd w:id="6"/>
      <w:bookmarkEnd w:id="7"/>
      <w:bookmarkEnd w:id="8"/>
    </w:p>
    <w:p w:rsidR="00457D90" w:rsidRPr="007C6A15" w:rsidRDefault="00457D90" w:rsidP="00457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Програма соціально</w:t>
      </w:r>
      <w:r w:rsidR="00B37F49"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-економічного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розвитку </w:t>
      </w:r>
      <w:r w:rsidR="00B37F49"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населених пунктів Коростишівської міської ради 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на 202</w:t>
      </w:r>
      <w:r w:rsidR="00FB538A"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5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рік (далі – Програма) розроблена для забезпечення відновлення та </w:t>
      </w:r>
      <w:r w:rsidR="00B37F49"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розвитку територіальної громади 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 короткостроковій перспективі. Пріоритетні заходи на 202</w:t>
      </w:r>
      <w:r w:rsidR="00FB538A"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5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рік – забезпечення життєдіяльності міста</w:t>
      </w:r>
      <w:r w:rsidR="00FB538A"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та населених пунктів громади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 в тому числі в особливий період.</w:t>
      </w:r>
    </w:p>
    <w:p w:rsidR="00457D90" w:rsidRPr="007C6A15" w:rsidRDefault="00457D90" w:rsidP="00457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Законодавчим підґрунтям для розроблення Програми є стаття 143 Конституції України, стаття 27 Закону України «Про місцеве самоврядування в Україні», Закон України «Про державне прогнозування та розроблення програм економічного і соціального розвитку України», Бюджетний кодекс України, постанова Кабінету Міністрів України від 26 квітня 2003 № 621 «Про розроблення прогнозних і програмних документів економічного і соціального розвитку та складання проєктів Бюджетної декларації та державного бюджету».</w:t>
      </w:r>
    </w:p>
    <w:p w:rsidR="00457D90" w:rsidRPr="007C6A15" w:rsidRDefault="00457D90" w:rsidP="00457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Програма розроблена за пропозиціями структурних підрозділів </w:t>
      </w:r>
      <w:r w:rsidR="008C65C3"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Коростишівської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міської ради, комунальних підприємств, установ та організацій міста,</w:t>
      </w:r>
      <w:r w:rsidR="00FB538A"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старостинських округів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 урахуванням умов і наслідків, спричинених повномасштабним російським вторгненням на територію України.</w:t>
      </w:r>
    </w:p>
    <w:p w:rsidR="00457D90" w:rsidRPr="007C6A15" w:rsidRDefault="00457D90" w:rsidP="007E1A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bookmarkStart w:id="9" w:name="_Toc82674642"/>
      <w:bookmarkStart w:id="10" w:name="_Toc82674867"/>
      <w:bookmarkStart w:id="11" w:name="_Toc115963963"/>
      <w:bookmarkStart w:id="12" w:name="_Toc115965463"/>
      <w:r w:rsidRPr="007C6A15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ru-RU"/>
        </w:rPr>
        <w:t>Основні напрямки діяльності на 202</w:t>
      </w:r>
      <w:r w:rsidR="00FB538A" w:rsidRPr="007C6A15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ru-RU"/>
        </w:rPr>
        <w:t>5</w:t>
      </w:r>
      <w:r w:rsidRPr="007C6A15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ru-RU"/>
        </w:rPr>
        <w:t xml:space="preserve"> рік:</w:t>
      </w:r>
    </w:p>
    <w:p w:rsidR="00457D90" w:rsidRPr="007C6A15" w:rsidRDefault="00457D90" w:rsidP="008C65C3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забезпечення життєдіяльності міста </w:t>
      </w:r>
      <w:r w:rsidR="008C65C3"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Коростишева та населених пунктів територіальної громади з урахуванням </w:t>
      </w: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нагальних потреб 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його мешканців;</w:t>
      </w:r>
    </w:p>
    <w:p w:rsidR="00457D90" w:rsidRPr="007C6A15" w:rsidRDefault="00457D90" w:rsidP="008C65C3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ощадливе споживання енергетичних ресурсів;</w:t>
      </w:r>
    </w:p>
    <w:p w:rsidR="008C65C3" w:rsidRPr="007C6A15" w:rsidRDefault="008C65C3" w:rsidP="008C65C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забезпечення зростання дохідної частини бюджету 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територіальної громади</w:t>
      </w: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 підвищення ефективності використання бюджетних коштів;</w:t>
      </w:r>
    </w:p>
    <w:p w:rsidR="008C65C3" w:rsidRPr="007C6A15" w:rsidRDefault="008C65C3" w:rsidP="008C65C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ефективне використання земельних ресурсів громади та об’єктів комунальної власності громади;</w:t>
      </w:r>
    </w:p>
    <w:p w:rsidR="008C65C3" w:rsidRPr="007C6A15" w:rsidRDefault="008C65C3" w:rsidP="008C65C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покращення якості житлово-комунальних послуг, санітарно-екологічного стану та благоустрій  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територіальної громади</w:t>
      </w: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C65C3" w:rsidRPr="007C6A15" w:rsidRDefault="008C65C3" w:rsidP="008C65C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забезпечення функціонування 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на належному рівні </w:t>
      </w: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соціальної та гуманітарної сфери;</w:t>
      </w:r>
    </w:p>
    <w:p w:rsidR="008C65C3" w:rsidRPr="007C6A15" w:rsidRDefault="008C65C3" w:rsidP="008C65C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підвищення безпеки життєдіяльності населення.</w:t>
      </w:r>
    </w:p>
    <w:p w:rsidR="00184D19" w:rsidRPr="007C6A15" w:rsidRDefault="00184D19" w:rsidP="00184D19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84D19" w:rsidRPr="007C6A15" w:rsidRDefault="00184D19" w:rsidP="00184D19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7C6A15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В 20</w:t>
      </w:r>
      <w:r w:rsidRPr="007C6A15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uk-UA" w:eastAsia="ru-RU"/>
        </w:rPr>
        <w:t>2</w:t>
      </w:r>
      <w:r w:rsidR="007C6A15" w:rsidRPr="007C6A15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uk-UA" w:eastAsia="ru-RU"/>
        </w:rPr>
        <w:t>5</w:t>
      </w:r>
      <w:r w:rsidRPr="007C6A15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uk-UA" w:eastAsia="ru-RU"/>
        </w:rPr>
        <w:t xml:space="preserve"> </w:t>
      </w:r>
      <w:r w:rsidRPr="007C6A15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 році обов’язковою умовою є:</w:t>
      </w:r>
    </w:p>
    <w:p w:rsidR="00184D19" w:rsidRPr="007C6A15" w:rsidRDefault="00184D19" w:rsidP="00184D19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184D19" w:rsidRPr="007C6A15" w:rsidRDefault="00184D19" w:rsidP="00184D19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збалансування доходів та видатків  бюджету:</w:t>
      </w:r>
    </w:p>
    <w:p w:rsidR="00184D19" w:rsidRPr="007C6A15" w:rsidRDefault="00184D19" w:rsidP="00184D19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збереження обсягів надходження доходів до місцевого бюджету;</w:t>
      </w:r>
    </w:p>
    <w:p w:rsidR="00184D19" w:rsidRPr="007C6A15" w:rsidRDefault="00184D19" w:rsidP="00184D19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використання додаткового фінансового ресурсу, щоб 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вирішити найбільш нагальні та важливі завдання;</w:t>
      </w:r>
    </w:p>
    <w:p w:rsidR="00184D19" w:rsidRPr="007C6A15" w:rsidRDefault="00184D19" w:rsidP="00184D19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визначення пріоритетних проектів розвитку, фінансування яких   здійснюватиметься за бюджетні кошти (бюджетні кошти мають витрачатися на проекти та програми, які нададуть найбільший економічний чи соціальний ефект)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</w:t>
      </w: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1B1913" w:rsidRPr="007C6A15" w:rsidRDefault="001B1913" w:rsidP="00184D19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4D19" w:rsidRPr="007C6A15" w:rsidRDefault="00184D19" w:rsidP="00184D19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Взаємопов’язані завдання та заходи спрямовані на досягнення цілей розвитку 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громади</w:t>
      </w: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 очікувані результати їх виконання наведені в</w:t>
      </w:r>
      <w:r w:rsidRPr="007C6A1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додатку  </w:t>
      </w:r>
      <w:r w:rsidRPr="007C6A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</w:t>
      </w:r>
      <w:r w:rsidRPr="007C6A15">
        <w:rPr>
          <w:rFonts w:ascii="Times New Roman" w:eastAsia="Times New Roman" w:hAnsi="Times New Roman" w:cs="Times New Roman"/>
          <w:sz w:val="26"/>
          <w:szCs w:val="26"/>
          <w:lang w:eastAsia="ru-RU"/>
        </w:rPr>
        <w:t> до Програми.</w:t>
      </w:r>
    </w:p>
    <w:p w:rsidR="008C65C3" w:rsidRDefault="008C65C3" w:rsidP="00457D90">
      <w:pPr>
        <w:spacing w:after="0" w:line="240" w:lineRule="auto"/>
        <w:ind w:right="-5"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9"/>
    <w:bookmarkEnd w:id="10"/>
    <w:bookmarkEnd w:id="11"/>
    <w:bookmarkEnd w:id="12"/>
    <w:p w:rsidR="00DA5626" w:rsidRPr="00180538" w:rsidRDefault="00DA5626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/>
          <w:sz w:val="26"/>
          <w:szCs w:val="26"/>
          <w:lang w:val="uk-UA"/>
        </w:rPr>
      </w:pPr>
      <w:r w:rsidRPr="00180538">
        <w:rPr>
          <w:rFonts w:ascii="Times New Roman" w:hAnsi="Times New Roman" w:cs="Times New Roman"/>
          <w:b/>
          <w:noProof/>
          <w:sz w:val="26"/>
          <w:szCs w:val="26"/>
          <w:lang w:val="uk-UA"/>
        </w:rPr>
        <w:t>Загальна характеристика  громади</w:t>
      </w:r>
    </w:p>
    <w:p w:rsidR="00C1690E" w:rsidRPr="00180538" w:rsidRDefault="00C1690E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/>
          <w:sz w:val="26"/>
          <w:szCs w:val="26"/>
          <w:lang w:val="uk-UA"/>
        </w:rPr>
      </w:pPr>
    </w:p>
    <w:p w:rsidR="006B528B" w:rsidRPr="00180538" w:rsidRDefault="006B528B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6"/>
          <w:szCs w:val="26"/>
          <w:lang w:val="uk-UA"/>
        </w:rPr>
      </w:pP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До складу 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територіальної громади</w:t>
      </w: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 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входить</w:t>
      </w: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 29 населених пунктів, охопивши територію 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м.Коростишева, сіл Теснівки, Бобрика</w:t>
      </w: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 та 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шести</w:t>
      </w: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 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старостинських округів</w:t>
      </w: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: Більковецько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го</w:t>
      </w: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, Вільнян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ського</w:t>
      </w: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,  Квітнево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го</w:t>
      </w: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, Кропивнянсько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го</w:t>
      </w: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, Щигліївсько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го та</w:t>
      </w:r>
      <w:r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 Стрижівсько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го.</w:t>
      </w:r>
    </w:p>
    <w:p w:rsidR="006B528B" w:rsidRDefault="006B528B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</w:pPr>
      <w:r w:rsidRPr="00180538">
        <w:rPr>
          <w:rFonts w:ascii="Times New Roman" w:hAnsi="Times New Roman" w:cs="Times New Roman"/>
          <w:noProof/>
          <w:sz w:val="26"/>
          <w:szCs w:val="26"/>
        </w:rPr>
        <w:t xml:space="preserve">Центральною садибою громади 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lang w:val="uk-UA"/>
        </w:rPr>
        <w:t>є</w:t>
      </w:r>
      <w:r w:rsidRPr="00180538">
        <w:rPr>
          <w:rFonts w:ascii="Times New Roman" w:hAnsi="Times New Roman" w:cs="Times New Roman"/>
          <w:noProof/>
          <w:sz w:val="26"/>
          <w:szCs w:val="26"/>
        </w:rPr>
        <w:t xml:space="preserve"> м. Коростишів Житомирської області.</w:t>
      </w:r>
      <w:r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  <w:t xml:space="preserve"> 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  <w:lang w:val="uk-UA"/>
        </w:rPr>
        <w:t>П</w:t>
      </w:r>
      <w:r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  <w:t xml:space="preserve">лоща території 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  <w:lang w:val="uk-UA"/>
        </w:rPr>
        <w:t xml:space="preserve">складає </w:t>
      </w:r>
      <w:r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  <w:t>– 4</w:t>
      </w:r>
      <w:r w:rsidR="000720B3"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  <w:lang w:val="uk-UA"/>
        </w:rPr>
        <w:t>30</w:t>
      </w:r>
      <w:r w:rsidR="000720B3"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  <w:t>,2</w:t>
      </w:r>
      <w:r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  <w:t>9 км².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  <w:lang w:val="uk-UA"/>
        </w:rPr>
        <w:t xml:space="preserve"> Місто р</w:t>
      </w:r>
      <w:r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  <w:t>озташоване на автомобільному шляху Е40/М06 між обласним центром м. Житомир і столицею України м.Київ. Відстань до м. Житомира</w:t>
      </w:r>
      <w:r w:rsidR="009E17AE"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  <w:t xml:space="preserve"> – 32 км, до м. Києва – 100 км</w:t>
      </w:r>
      <w:r w:rsidRPr="00180538"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  <w:t>.</w:t>
      </w:r>
    </w:p>
    <w:p w:rsidR="002A20F5" w:rsidRDefault="002A20F5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</w:pPr>
    </w:p>
    <w:p w:rsidR="00DF6259" w:rsidRPr="00180538" w:rsidRDefault="00DF6259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</w:pPr>
    </w:p>
    <w:p w:rsidR="004C76EB" w:rsidRDefault="004C76EB" w:rsidP="006D607B">
      <w:pPr>
        <w:shd w:val="clear" w:color="auto" w:fill="FFFFFF"/>
        <w:tabs>
          <w:tab w:val="num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B528B" w:rsidRPr="00180538" w:rsidRDefault="006B528B" w:rsidP="006D607B">
      <w:pPr>
        <w:shd w:val="clear" w:color="auto" w:fill="FFFFFF"/>
        <w:tabs>
          <w:tab w:val="num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18053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Кількість населення у поділі на населені пункти</w:t>
      </w:r>
    </w:p>
    <w:tbl>
      <w:tblPr>
        <w:tblW w:w="96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4396"/>
        <w:gridCol w:w="1701"/>
        <w:gridCol w:w="1701"/>
        <w:gridCol w:w="1276"/>
      </w:tblGrid>
      <w:tr w:rsidR="006B528B" w:rsidRPr="002A20F5" w:rsidTr="002A20F5">
        <w:trPr>
          <w:trHeight w:hRule="exact" w:val="154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Найменування територіальних громад та населених пунктів, що входять до їх складу, із зазначенням адміністративного статусу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3D14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 xml:space="preserve">Чисельність населення станом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Відстань до адміністративного центру територіальної громади,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Загальна площа території</w:t>
            </w:r>
          </w:p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 xml:space="preserve">(тис. </w:t>
            </w:r>
            <w:r w:rsidRPr="002A20F5">
              <w:rPr>
                <w:rFonts w:ascii="Times New Roman" w:eastAsia="Calibri" w:hAnsi="Times New Roman" w:cs="Times New Roman"/>
                <w:noProof/>
                <w:color w:val="252525"/>
                <w:sz w:val="24"/>
                <w:szCs w:val="24"/>
                <w:shd w:val="clear" w:color="auto" w:fill="FFFFFF"/>
                <w:lang w:val="uk-UA"/>
              </w:rPr>
              <w:t>км²</w:t>
            </w: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)</w:t>
            </w:r>
          </w:p>
        </w:tc>
      </w:tr>
      <w:tr w:rsidR="006B528B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  <w:t>Коростишівська міська рада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</w:tr>
      <w:tr w:rsidR="006B528B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  <w:t>м. Коростишів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25538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0,08316</w:t>
            </w:r>
          </w:p>
        </w:tc>
      </w:tr>
      <w:tr w:rsidR="006B528B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  <w:t>с. Теснівка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9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6B528B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  <w:t>с. Бобрик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2A20F5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val="uk-UA" w:bidi="uk-UA"/>
              </w:rPr>
              <w:t>Більковецький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973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0,03154</w:t>
            </w: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  <w:t>с. Більківці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872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  <w:t>с. Козак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Вільнянс</w:t>
            </w:r>
            <w:r w:rsidR="00B3030B"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ь</w:t>
            </w: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к</w:t>
            </w:r>
            <w:r w:rsidR="00B3030B"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и</w:t>
            </w: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й</w:t>
            </w:r>
          </w:p>
          <w:p w:rsidR="00921219" w:rsidRPr="002A20F5" w:rsidRDefault="00921219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656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617832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0,0958</w:t>
            </w:r>
          </w:p>
        </w:tc>
      </w:tr>
      <w:tr w:rsidR="00921219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val="uk-UA" w:bidi="uk-UA"/>
              </w:rPr>
              <w:t>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с.Вільня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238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22,2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</w:tr>
      <w:tr w:rsidR="00921219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Вільнянка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Радівка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9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Борок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1219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10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Здвижка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Семенівка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зо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2A20F5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Квітневий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596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0,064104</w:t>
            </w: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Квітневе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Царівка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Красилівка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Антонівка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Браженець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Кропивнянський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614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0,04617</w:t>
            </w: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Кропивня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Голубівка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19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Видумка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20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Єлизаветівка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2A20F5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Щигліївський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D85703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786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Щигліївка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0,0905</w:t>
            </w:r>
          </w:p>
        </w:tc>
      </w:tr>
      <w:tr w:rsidR="00F93A98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Продубіївка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Грубське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Струцівка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3A98" w:rsidRPr="002A20F5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lastRenderedPageBreak/>
              <w:t>25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Вишневе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2A20F5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lastRenderedPageBreak/>
              <w:t>26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Віленька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27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Онишпіль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D85703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85703" w:rsidRPr="002A20F5" w:rsidRDefault="00D85703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85703" w:rsidRPr="002A20F5" w:rsidRDefault="00D85703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Стрижівський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85703" w:rsidRPr="002A20F5" w:rsidRDefault="00D85703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1499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03" w:rsidRPr="002A20F5" w:rsidRDefault="00D85703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03" w:rsidRPr="002A20F5" w:rsidRDefault="00D85703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с.Стрижівка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1404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6,2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29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с.Колодязьки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9,5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2A20F5" w:rsidTr="002A20F5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A20F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 xml:space="preserve">30941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2A20F5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2A20F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0,43029</w:t>
            </w:r>
          </w:p>
        </w:tc>
      </w:tr>
    </w:tbl>
    <w:p w:rsidR="003116D0" w:rsidRPr="00180538" w:rsidRDefault="003116D0" w:rsidP="003116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  <w:lang w:val="uk-UA" w:eastAsia="ru-RU"/>
        </w:rPr>
      </w:pPr>
    </w:p>
    <w:p w:rsidR="007A4E13" w:rsidRPr="00180538" w:rsidRDefault="00CC7BD9" w:rsidP="003116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</w:pPr>
      <w:r w:rsidRPr="0018053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 xml:space="preserve">В громаді нараховується </w:t>
      </w:r>
      <w:r w:rsidR="002A20F5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>біля 3000</w:t>
      </w:r>
      <w:r w:rsidR="007A4E13" w:rsidRPr="0018053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 xml:space="preserve"> діючих суб’єктів господарювання, із яких </w:t>
      </w:r>
      <w:r w:rsidR="002A20F5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>800</w:t>
      </w:r>
      <w:r w:rsidR="007A4E13" w:rsidRPr="0018053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 xml:space="preserve"> юридичних осіб та </w:t>
      </w:r>
      <w:r w:rsidR="002A20F5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 xml:space="preserve">понад </w:t>
      </w:r>
      <w:r w:rsidR="007A4E13" w:rsidRPr="0018053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>21</w:t>
      </w:r>
      <w:r w:rsidR="002A20F5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>00</w:t>
      </w:r>
      <w:r w:rsidR="007A4E13" w:rsidRPr="0018053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uk-UA" w:eastAsia="ru-RU"/>
        </w:rPr>
        <w:t xml:space="preserve"> фізичних осіб-підприємців.</w:t>
      </w:r>
    </w:p>
    <w:p w:rsidR="007A4E13" w:rsidRPr="00180538" w:rsidRDefault="00014837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У промисловості найбільшу вагу займають підприємства з ведення лісового господарства (ДП «Коростишівське лісове господарство», ДП  «Коростишівський лісгосп АПК») та каменеобробні підприємства.</w:t>
      </w:r>
    </w:p>
    <w:p w:rsidR="00014837" w:rsidRDefault="00014837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Основні сільськогосподарс</w:t>
      </w:r>
      <w:r w:rsidR="00385F39"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ькі підприємства: ПП «Полісся», СТОВ «Племзавод Коростишівський», </w:t>
      </w:r>
      <w:r w:rsidR="00F654DE"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ТОВ «Більковці», </w:t>
      </w:r>
      <w:r w:rsidR="00385F39"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ТОВ «Агровістатур», ТОВ «Плай плюс», ТОВ «Агрохолдинг Хортиця», ТОВ «</w:t>
      </w:r>
      <w:r w:rsidR="00F654D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Аграрні системні технології»,  </w:t>
      </w:r>
      <w:r w:rsidR="00385F39"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ТОВ «Агроконтакт- 1», ТОВ «ДМ-Агро», ТОВ «Агрокозак» та ряд фермерських господарств ФГ «Вілія», ФГ «Вітол»,</w:t>
      </w:r>
      <w:r w:rsidR="00B3030B"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</w:t>
      </w:r>
      <w:r w:rsidR="00385F39"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ФГ «Козак ЛТГ» та інші.</w:t>
      </w:r>
    </w:p>
    <w:p w:rsidR="00F654DE" w:rsidRDefault="00F654DE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На території громади функціонують три комунальні підприємства, які надають житлово-комунальні послуги.  Це МКП «Водоканал», КП «Коростишівська комунальна служба» та КП «Коростишівський комунальник».</w:t>
      </w:r>
    </w:p>
    <w:p w:rsidR="00A14C4E" w:rsidRDefault="00A14C4E" w:rsidP="00A14C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14C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</w:t>
      </w:r>
    </w:p>
    <w:p w:rsidR="00A14C4E" w:rsidRPr="00A14C4E" w:rsidRDefault="00A14C4E" w:rsidP="00966E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4C4E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</w:t>
      </w:r>
      <w:r w:rsidRPr="00966EBA">
        <w:rPr>
          <w:rFonts w:ascii="Times New Roman" w:hAnsi="Times New Roman" w:cs="Times New Roman"/>
          <w:b/>
          <w:sz w:val="26"/>
          <w:szCs w:val="26"/>
        </w:rPr>
        <w:t>Коростишівське міське комунальне підприємство «Водоканал»</w:t>
      </w:r>
      <w:r w:rsidRPr="00966E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створене</w:t>
      </w:r>
      <w:r w:rsidRPr="00A14C4E">
        <w:rPr>
          <w:rFonts w:ascii="Times New Roman" w:hAnsi="Times New Roman" w:cs="Times New Roman"/>
          <w:sz w:val="26"/>
          <w:szCs w:val="26"/>
        </w:rPr>
        <w:t xml:space="preserve"> в липні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4C4E">
        <w:rPr>
          <w:rFonts w:ascii="Times New Roman" w:hAnsi="Times New Roman" w:cs="Times New Roman"/>
          <w:sz w:val="26"/>
          <w:szCs w:val="26"/>
        </w:rPr>
        <w:t xml:space="preserve">1996 року </w:t>
      </w:r>
      <w:r w:rsidR="00966EBA">
        <w:rPr>
          <w:rFonts w:ascii="Times New Roman" w:hAnsi="Times New Roman" w:cs="Times New Roman"/>
          <w:sz w:val="26"/>
          <w:szCs w:val="26"/>
          <w:lang w:val="uk-UA"/>
        </w:rPr>
        <w:t>фо</w:t>
      </w:r>
      <w:r w:rsidRPr="00A14C4E">
        <w:rPr>
          <w:rFonts w:ascii="Times New Roman" w:hAnsi="Times New Roman" w:cs="Times New Roman"/>
          <w:sz w:val="26"/>
          <w:szCs w:val="26"/>
        </w:rPr>
        <w:t>рма власності-комунальна.</w:t>
      </w:r>
    </w:p>
    <w:p w:rsidR="00A14C4E" w:rsidRPr="00A14C4E" w:rsidRDefault="00A14C4E" w:rsidP="006D51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4C4E">
        <w:rPr>
          <w:rFonts w:ascii="Times New Roman" w:hAnsi="Times New Roman" w:cs="Times New Roman"/>
          <w:sz w:val="26"/>
          <w:szCs w:val="26"/>
        </w:rPr>
        <w:t>Основним напрямком виробничої діяльності МКП «Водоканал» є надання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4C4E">
        <w:rPr>
          <w:rFonts w:ascii="Times New Roman" w:hAnsi="Times New Roman" w:cs="Times New Roman"/>
          <w:sz w:val="26"/>
          <w:szCs w:val="26"/>
        </w:rPr>
        <w:t>комунальних послуг централізованого водопостачання та водовідведення з очисткою</w:t>
      </w:r>
    </w:p>
    <w:p w:rsidR="00A14C4E" w:rsidRDefault="00A14C4E" w:rsidP="006D5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4C4E">
        <w:rPr>
          <w:rFonts w:ascii="Times New Roman" w:hAnsi="Times New Roman" w:cs="Times New Roman"/>
          <w:sz w:val="26"/>
          <w:szCs w:val="26"/>
        </w:rPr>
        <w:t>стічних вод населенню, підприємствам та організаціям м.Коростишева.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D51D3" w:rsidRDefault="006D51D3" w:rsidP="006D5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14C4E" w:rsidRPr="00907930" w:rsidRDefault="006D51D3" w:rsidP="006D51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907930">
        <w:rPr>
          <w:rFonts w:ascii="Times New Roman" w:hAnsi="Times New Roman" w:cs="Times New Roman"/>
          <w:sz w:val="26"/>
          <w:szCs w:val="26"/>
          <w:u w:val="single"/>
          <w:lang w:val="uk-UA"/>
        </w:rPr>
        <w:t xml:space="preserve">У </w:t>
      </w:r>
      <w:r w:rsidR="00A14C4E" w:rsidRPr="00907930">
        <w:rPr>
          <w:rFonts w:ascii="Times New Roman" w:hAnsi="Times New Roman" w:cs="Times New Roman"/>
          <w:sz w:val="26"/>
          <w:szCs w:val="26"/>
          <w:u w:val="single"/>
        </w:rPr>
        <w:t xml:space="preserve">МКП «Водоканал» </w:t>
      </w:r>
      <w:r w:rsidRPr="00907930">
        <w:rPr>
          <w:rFonts w:ascii="Times New Roman" w:hAnsi="Times New Roman" w:cs="Times New Roman"/>
          <w:sz w:val="26"/>
          <w:szCs w:val="26"/>
          <w:u w:val="single"/>
          <w:lang w:val="uk-UA"/>
        </w:rPr>
        <w:t>на балансі перебуває</w:t>
      </w:r>
      <w:r w:rsidR="00A14C4E" w:rsidRPr="00907930">
        <w:rPr>
          <w:rFonts w:ascii="Times New Roman" w:hAnsi="Times New Roman" w:cs="Times New Roman"/>
          <w:sz w:val="26"/>
          <w:szCs w:val="26"/>
          <w:u w:val="single"/>
        </w:rPr>
        <w:t>:</w:t>
      </w:r>
    </w:p>
    <w:p w:rsidR="00A14C4E" w:rsidRPr="006D51D3" w:rsidRDefault="00A14C4E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13 артсвердловин, виробничою потужністю 4,4 тис. м куб. води на добу, які</w:t>
      </w:r>
    </w:p>
    <w:p w:rsidR="00A14C4E" w:rsidRPr="006D51D3" w:rsidRDefault="00A14C4E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розміщені в північно-західній частині м.Коростишева і в районі с.Харитонівка, на</w:t>
      </w:r>
    </w:p>
    <w:p w:rsidR="00A14C4E" w:rsidRPr="006D51D3" w:rsidRDefault="00A14C4E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території біля річки Тетерів. ;</w:t>
      </w:r>
    </w:p>
    <w:p w:rsidR="00A14C4E" w:rsidRPr="006D51D3" w:rsidRDefault="00A14C4E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водопровід 1-го підйому довжиною 4 км;</w:t>
      </w:r>
    </w:p>
    <w:p w:rsidR="00A14C4E" w:rsidRPr="006D51D3" w:rsidRDefault="00A14C4E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водопровідну обеззалізувальну станцію з двома фільтрами ;</w:t>
      </w:r>
    </w:p>
    <w:p w:rsidR="00A14C4E" w:rsidRPr="006D51D3" w:rsidRDefault="00A14C4E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резервуар чистої води місткістю 3000 м куб., два резервуара чистої води місткістю</w:t>
      </w:r>
    </w:p>
    <w:p w:rsidR="00A14C4E" w:rsidRPr="006D51D3" w:rsidRDefault="00A14C4E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200 м куб.;</w:t>
      </w:r>
    </w:p>
    <w:p w:rsidR="00A14C4E" w:rsidRPr="006D51D3" w:rsidRDefault="00A14C4E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насосн</w:t>
      </w:r>
      <w:r w:rsidR="006D51D3" w:rsidRPr="006D51D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D51D3">
        <w:rPr>
          <w:rFonts w:ascii="Times New Roman" w:hAnsi="Times New Roman" w:cs="Times New Roman"/>
          <w:sz w:val="26"/>
          <w:szCs w:val="26"/>
        </w:rPr>
        <w:t xml:space="preserve"> </w:t>
      </w:r>
      <w:r w:rsidR="006D51D3" w:rsidRPr="006D51D3">
        <w:rPr>
          <w:rFonts w:ascii="Times New Roman" w:hAnsi="Times New Roman" w:cs="Times New Roman"/>
          <w:sz w:val="26"/>
          <w:szCs w:val="26"/>
        </w:rPr>
        <w:t>станція</w:t>
      </w:r>
      <w:r w:rsidRPr="006D51D3">
        <w:rPr>
          <w:rFonts w:ascii="Times New Roman" w:hAnsi="Times New Roman" w:cs="Times New Roman"/>
          <w:sz w:val="26"/>
          <w:szCs w:val="26"/>
        </w:rPr>
        <w:t xml:space="preserve"> 2-го підйому;</w:t>
      </w:r>
    </w:p>
    <w:p w:rsidR="00A14C4E" w:rsidRPr="006D51D3" w:rsidRDefault="00A14C4E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станція знезараження води</w:t>
      </w:r>
    </w:p>
    <w:p w:rsidR="00A14C4E" w:rsidRPr="006D51D3" w:rsidRDefault="00A14C4E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водопровід для промивання фільтрів;</w:t>
      </w:r>
    </w:p>
    <w:p w:rsidR="00A14C4E" w:rsidRPr="006D51D3" w:rsidRDefault="006D51D3" w:rsidP="006D51D3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трансформаторна</w:t>
      </w:r>
      <w:r w:rsidR="00A14C4E" w:rsidRPr="006D51D3">
        <w:rPr>
          <w:rFonts w:ascii="Times New Roman" w:hAnsi="Times New Roman" w:cs="Times New Roman"/>
          <w:sz w:val="26"/>
          <w:szCs w:val="26"/>
        </w:rPr>
        <w:t xml:space="preserve"> станці</w:t>
      </w:r>
      <w:r w:rsidRPr="006D51D3">
        <w:rPr>
          <w:rFonts w:ascii="Times New Roman" w:hAnsi="Times New Roman" w:cs="Times New Roman"/>
          <w:sz w:val="26"/>
          <w:szCs w:val="26"/>
          <w:lang w:val="uk-UA"/>
        </w:rPr>
        <w:t>я</w:t>
      </w:r>
      <w:r w:rsidR="00A14C4E" w:rsidRPr="006D51D3">
        <w:rPr>
          <w:rFonts w:ascii="Times New Roman" w:hAnsi="Times New Roman" w:cs="Times New Roman"/>
          <w:sz w:val="26"/>
          <w:szCs w:val="26"/>
        </w:rPr>
        <w:t xml:space="preserve"> з двома трансформаторами і два КТП.</w:t>
      </w:r>
    </w:p>
    <w:p w:rsidR="006D51D3" w:rsidRDefault="006D51D3" w:rsidP="006D5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14C4E" w:rsidRPr="00A14C4E" w:rsidRDefault="00A14C4E" w:rsidP="006D51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4C4E">
        <w:rPr>
          <w:rFonts w:ascii="Times New Roman" w:hAnsi="Times New Roman" w:cs="Times New Roman"/>
          <w:sz w:val="26"/>
          <w:szCs w:val="26"/>
        </w:rPr>
        <w:t>Міська водопровідна мережа довжиною 56,2 км в тому числі вуличні мережі -</w:t>
      </w:r>
    </w:p>
    <w:p w:rsidR="00A14C4E" w:rsidRPr="00A14C4E" w:rsidRDefault="00A14C4E" w:rsidP="006D5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4C4E">
        <w:rPr>
          <w:rFonts w:ascii="Times New Roman" w:hAnsi="Times New Roman" w:cs="Times New Roman"/>
          <w:sz w:val="26"/>
          <w:szCs w:val="26"/>
        </w:rPr>
        <w:t>39,2км, внутрішньо-квартальні та внутрішньо-дворові мережі 17,0 км.</w:t>
      </w:r>
      <w:r w:rsidR="006D51D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4C4E">
        <w:rPr>
          <w:rFonts w:ascii="Times New Roman" w:hAnsi="Times New Roman" w:cs="Times New Roman"/>
          <w:sz w:val="26"/>
          <w:szCs w:val="26"/>
        </w:rPr>
        <w:t>Водорозбірних колонок-10 шт.</w:t>
      </w:r>
    </w:p>
    <w:p w:rsidR="006D51D3" w:rsidRDefault="006D51D3" w:rsidP="006D5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14C4E" w:rsidRPr="00A14C4E" w:rsidRDefault="00A14C4E" w:rsidP="006D51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4C4E">
        <w:rPr>
          <w:rFonts w:ascii="Times New Roman" w:hAnsi="Times New Roman" w:cs="Times New Roman"/>
          <w:sz w:val="26"/>
          <w:szCs w:val="26"/>
        </w:rPr>
        <w:t>Каналізаційне господарство складається:</w:t>
      </w:r>
    </w:p>
    <w:p w:rsidR="00A14C4E" w:rsidRPr="006D51D3" w:rsidRDefault="00A14C4E" w:rsidP="006D51D3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lastRenderedPageBreak/>
        <w:t>міська каналізаційна мережа довжиною 34,0км</w:t>
      </w:r>
    </w:p>
    <w:p w:rsidR="00A14C4E" w:rsidRPr="006D51D3" w:rsidRDefault="00A14C4E" w:rsidP="006D51D3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вуличних каналізаційних мереж довжиною 18,7 км, внутрішньо квартальної та</w:t>
      </w:r>
      <w:r w:rsidR="006D51D3" w:rsidRPr="006D51D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D51D3">
        <w:rPr>
          <w:rFonts w:ascii="Times New Roman" w:hAnsi="Times New Roman" w:cs="Times New Roman"/>
          <w:sz w:val="26"/>
          <w:szCs w:val="26"/>
        </w:rPr>
        <w:t>внутрішньодворової мережі довжиною 6,7км.</w:t>
      </w:r>
    </w:p>
    <w:p w:rsidR="00A14C4E" w:rsidRPr="006D51D3" w:rsidRDefault="00A14C4E" w:rsidP="006D51D3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каналізаційних напорних колекторів довжиною 8,6 км;</w:t>
      </w:r>
    </w:p>
    <w:p w:rsidR="00A14C4E" w:rsidRPr="006D51D3" w:rsidRDefault="00A14C4E" w:rsidP="006D51D3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чотири каналізаційні насосні станції:</w:t>
      </w:r>
    </w:p>
    <w:p w:rsidR="00A14C4E" w:rsidRPr="006D51D3" w:rsidRDefault="00A14C4E" w:rsidP="006D51D3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КНС №1 - потужність 2,6 тис. м куб. на добу по пров.Назаренка, 6 площею - 0,03 га;</w:t>
      </w:r>
    </w:p>
    <w:p w:rsidR="00A14C4E" w:rsidRPr="006D51D3" w:rsidRDefault="00A14C4E" w:rsidP="006D51D3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КНС №2 - потужність 7,0 тис. м куб. на добу, розміщена по пров.Леніна, 21, займає</w:t>
      </w:r>
    </w:p>
    <w:p w:rsidR="00A14C4E" w:rsidRPr="006D51D3" w:rsidRDefault="00A14C4E" w:rsidP="006D51D3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КНС №3 - потужність 2,6 тис. м куб. на добу, займає площу 0,03 га;</w:t>
      </w:r>
    </w:p>
    <w:p w:rsidR="00A14C4E" w:rsidRPr="006D51D3" w:rsidRDefault="00A14C4E" w:rsidP="006D51D3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51D3">
        <w:rPr>
          <w:rFonts w:ascii="Times New Roman" w:hAnsi="Times New Roman" w:cs="Times New Roman"/>
          <w:sz w:val="26"/>
          <w:szCs w:val="26"/>
        </w:rPr>
        <w:t>КНС №4 - потужністю 3 тис.м куб. на добу розміщена по вул.Горького</w:t>
      </w:r>
    </w:p>
    <w:p w:rsidR="00A14C4E" w:rsidRPr="006D51D3" w:rsidRDefault="00A14C4E" w:rsidP="006D51D3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D51D3">
        <w:rPr>
          <w:rFonts w:ascii="Times New Roman" w:hAnsi="Times New Roman" w:cs="Times New Roman"/>
          <w:sz w:val="26"/>
          <w:szCs w:val="26"/>
        </w:rPr>
        <w:t>каналізаційні очисні споруди потужністю 7,3 тис.м3</w:t>
      </w:r>
    </w:p>
    <w:p w:rsidR="006D51D3" w:rsidRDefault="006D51D3" w:rsidP="00A14C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A14C4E" w:rsidRPr="003046F9" w:rsidRDefault="00A14C4E" w:rsidP="00A14C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046F9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Комунальне підприємство «Коростишівський комунальник»</w:t>
      </w: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697BBE"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підприємство</w:t>
      </w: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засноване відповідно до рішення міської ради від 14.06.2006року. </w:t>
      </w:r>
    </w:p>
    <w:p w:rsidR="00A14C4E" w:rsidRPr="003046F9" w:rsidRDefault="00A14C4E" w:rsidP="00A14C4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ru-RU"/>
        </w:rPr>
      </w:pP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</w:t>
      </w:r>
      <w:r w:rsidRPr="003046F9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ru-RU"/>
        </w:rPr>
        <w:t>Підприємство надає послуги:</w:t>
      </w:r>
    </w:p>
    <w:p w:rsidR="00A14C4E" w:rsidRPr="003046F9" w:rsidRDefault="00A14C4E" w:rsidP="00A14C4E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збирання, вивезення та знешкодження твердих побутових відходів;</w:t>
      </w:r>
    </w:p>
    <w:p w:rsidR="00A14C4E" w:rsidRPr="003046F9" w:rsidRDefault="00A14C4E" w:rsidP="00A14C4E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благоустрій міських територій;</w:t>
      </w:r>
    </w:p>
    <w:p w:rsidR="00A14C4E" w:rsidRPr="003046F9" w:rsidRDefault="00A14C4E" w:rsidP="00A14C4E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обслуговування мережі вуличного освітлення;</w:t>
      </w:r>
    </w:p>
    <w:p w:rsidR="00A14C4E" w:rsidRPr="003046F9" w:rsidRDefault="00A14C4E" w:rsidP="00A14C4E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надання ритуальних послуг;</w:t>
      </w:r>
    </w:p>
    <w:p w:rsidR="00A14C4E" w:rsidRPr="003046F9" w:rsidRDefault="00A14C4E" w:rsidP="00A14C4E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оренда приміщень.</w:t>
      </w:r>
    </w:p>
    <w:p w:rsidR="00A14C4E" w:rsidRPr="003046F9" w:rsidRDefault="00A14C4E" w:rsidP="00D31C4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Для збирання ТПВ підприємством розміщено   260 контейнерів біля багатоповерхівок, з приватного сектора ТПВ вивозяться тракторами.</w:t>
      </w:r>
    </w:p>
    <w:p w:rsidR="003046F9" w:rsidRDefault="00A14C4E" w:rsidP="001F25E3">
      <w:pPr>
        <w:ind w:left="120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</w:t>
      </w:r>
      <w:r w:rsidR="003046F9"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</w:t>
      </w: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ідприємство обслуговує 3898 квартир 5847мешканців у багатоповерхівках та 4207 приватних будинків</w:t>
      </w:r>
      <w:r w:rsidR="003046F9"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</w:t>
      </w:r>
      <w:r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Надання</w:t>
      </w:r>
      <w:r w:rsidR="003046F9" w:rsidRPr="003046F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послуг здійснюється по графіку. Вартість послуги по вивезенню та знешкодженню ТПВ станом становить 111,52грн за 1м3 в т.ч. знешкодження 25,78грн за 1м3. У розрахунку згідно затверджених норм накопичення  вартість на 1 людину  складає: з багатоповерхівок  22,30грн; з приватного сектору 25,09грн.</w:t>
      </w:r>
    </w:p>
    <w:p w:rsidR="00A216D0" w:rsidRDefault="00D31C45" w:rsidP="00D31C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31C4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КП «Коростишівська комунальна служба» </w:t>
      </w:r>
      <w:r w:rsidR="00A216D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функціонує  з 01.12.2005 року. </w:t>
      </w:r>
      <w:r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Основним видом діяльності є надання послуг з утримання будинків та прибудинкових територій. Згідно рішення виконавчого комітету Коростишівської міської ради «Про призначення управителя багатоквартирних будинків у м.Коростишеві»  №216 від 28.08.2017 року підприємство призначене управителем багатоквартирних житлових будинків в м.Коростишеві.  </w:t>
      </w:r>
    </w:p>
    <w:p w:rsidR="00D31C45" w:rsidRPr="00D31C45" w:rsidRDefault="00D31C45" w:rsidP="00D31C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Станом на 01.07.2024 року в управлінні підприємства знаходяться  98 багатоквартирних житлових будинків, загальною площею 152,8 тис.м2. Також на балансі підприємства знаходиться  гуртожиток по вул.Київська,113  загальною площею   3,9   тис. м2. </w:t>
      </w:r>
    </w:p>
    <w:p w:rsidR="00D31C45" w:rsidRPr="00D31C45" w:rsidRDefault="00D31C45" w:rsidP="00D31C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ru-RU"/>
        </w:rPr>
      </w:pPr>
      <w:r w:rsidRPr="00D31C45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ru-RU"/>
        </w:rPr>
        <w:t xml:space="preserve"> Разом  99  багатоквартирних житлових будинків в т.ч.:</w:t>
      </w:r>
    </w:p>
    <w:p w:rsidR="00D31C45" w:rsidRPr="00D31C45" w:rsidRDefault="00A216D0" w:rsidP="00D31C4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A216D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під’їзди</w:t>
      </w:r>
      <w:r w:rsidR="00D31C45"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</w:t>
      </w:r>
      <w:r w:rsidRPr="00A216D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D31C45"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                                                  273 шт.</w:t>
      </w:r>
    </w:p>
    <w:p w:rsidR="00D31C45" w:rsidRPr="00D31C45" w:rsidRDefault="00D31C45" w:rsidP="00D31C4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мережі водопостачання та водовідведення                 </w:t>
      </w:r>
      <w:r w:rsidR="00A216D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</w:t>
      </w:r>
      <w:r w:rsidR="0090793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22,0 тис.метрів. пог. </w:t>
      </w:r>
    </w:p>
    <w:p w:rsidR="00D31C45" w:rsidRPr="00D31C45" w:rsidRDefault="00D31C45" w:rsidP="00D31C4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мережі електропостачання                                             </w:t>
      </w:r>
      <w:r w:rsidR="00A216D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</w:t>
      </w:r>
      <w:r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46,8 тис.метрів.пог.</w:t>
      </w:r>
    </w:p>
    <w:p w:rsidR="00D31C45" w:rsidRPr="00D31C45" w:rsidRDefault="00D31C45" w:rsidP="00D31C4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прибудинкові території                                                    </w:t>
      </w:r>
      <w:r w:rsidR="00A216D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97 шт. / 73,0 тис. м2</w:t>
      </w:r>
    </w:p>
    <w:p w:rsidR="00D31C45" w:rsidRPr="00D31C45" w:rsidRDefault="00D31C45" w:rsidP="00D31C4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майданчики                                                                         44 шт.     </w:t>
      </w:r>
    </w:p>
    <w:p w:rsidR="00D31C45" w:rsidRPr="00D31C45" w:rsidRDefault="00D31C45" w:rsidP="00D31C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31C4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Загальна кількість особових рахунків – 3021 шт.</w:t>
      </w:r>
    </w:p>
    <w:p w:rsidR="00D31C45" w:rsidRPr="003046F9" w:rsidRDefault="00D31C45" w:rsidP="001F25E3">
      <w:pPr>
        <w:ind w:left="120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4B32D2" w:rsidRPr="00180538" w:rsidRDefault="00493ECC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18053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Протяжність вулиць </w:t>
      </w:r>
      <w:r w:rsidR="004B32D2"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комунальної власності на території Коростишівської  громади становить</w:t>
      </w:r>
      <w:r w:rsidRPr="001805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</w:t>
      </w:r>
      <w:r w:rsidR="008F10E4"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іля 190</w:t>
      </w:r>
      <w:r w:rsidRPr="001805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 </w:t>
      </w: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</w:t>
      </w:r>
    </w:p>
    <w:p w:rsidR="00907930" w:rsidRDefault="004B32D2" w:rsidP="00907930">
      <w:pPr>
        <w:tabs>
          <w:tab w:val="num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 них</w:t>
      </w:r>
      <w:r w:rsidR="00B11ACC"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: </w:t>
      </w:r>
    </w:p>
    <w:p w:rsidR="004B32D2" w:rsidRPr="00907930" w:rsidRDefault="004B32D2" w:rsidP="00907930">
      <w:pPr>
        <w:pStyle w:val="a4"/>
        <w:numPr>
          <w:ilvl w:val="0"/>
          <w:numId w:val="21"/>
        </w:numPr>
        <w:tabs>
          <w:tab w:val="num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90793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по місту Коростишів </w:t>
      </w:r>
      <w:r w:rsidR="00B11ACC" w:rsidRPr="0090793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90793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9</w:t>
      </w:r>
      <w:r w:rsidR="00B11ACC" w:rsidRPr="0090793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2</w:t>
      </w:r>
      <w:r w:rsidRPr="0090793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,0 км</w:t>
      </w:r>
    </w:p>
    <w:p w:rsidR="00493ECC" w:rsidRPr="00907930" w:rsidRDefault="008F10E4" w:rsidP="00907930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793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</w:t>
      </w:r>
      <w:r w:rsidR="004B32D2" w:rsidRPr="0090793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 старостинських округах</w:t>
      </w:r>
      <w:r w:rsidRPr="0090793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97,2 км</w:t>
      </w:r>
      <w:r w:rsidR="00493ECC" w:rsidRPr="0090793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   </w:t>
      </w:r>
    </w:p>
    <w:p w:rsidR="00907930" w:rsidRDefault="00907930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3ECC" w:rsidRPr="00180538" w:rsidRDefault="00493ECC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05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Більше 60% доріг – мають тверде покриття. </w:t>
      </w:r>
    </w:p>
    <w:p w:rsidR="00493ECC" w:rsidRPr="00180538" w:rsidRDefault="00493ECC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180538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Транспортно-експлуатаційний стан переважної більшості автомобільних доріг не відповідає</w:t>
      </w: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180538">
        <w:rPr>
          <w:rFonts w:ascii="Times New Roman" w:eastAsia="Times New Roman" w:hAnsi="Times New Roman" w:cs="Times New Roman"/>
          <w:sz w:val="26"/>
          <w:szCs w:val="26"/>
          <w:lang w:eastAsia="ru-RU"/>
        </w:rPr>
        <w:t>сучасним вимогам і потребує поліпшення з урахуванням соціально-</w:t>
      </w: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180538">
        <w:rPr>
          <w:rFonts w:ascii="Times New Roman" w:eastAsia="Times New Roman" w:hAnsi="Times New Roman" w:cs="Times New Roman"/>
          <w:sz w:val="26"/>
          <w:szCs w:val="26"/>
          <w:lang w:eastAsia="ru-RU"/>
        </w:rPr>
        <w:t>економічних потреб.</w:t>
      </w: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18053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Основна проблема полягає в тому, що автомобільні дороги, перебувають у такому транспортно-</w:t>
      </w: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180538">
        <w:rPr>
          <w:rFonts w:ascii="Times New Roman" w:eastAsia="Times New Roman" w:hAnsi="Times New Roman" w:cs="Times New Roman"/>
          <w:sz w:val="26"/>
          <w:szCs w:val="26"/>
          <w:lang w:eastAsia="ru-RU"/>
        </w:rPr>
        <w:t>експлуатаційному стані, за якого не можуть бути повною мірою забезпечені</w:t>
      </w: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180538">
        <w:rPr>
          <w:rFonts w:ascii="Times New Roman" w:eastAsia="Times New Roman" w:hAnsi="Times New Roman" w:cs="Times New Roman"/>
          <w:sz w:val="26"/>
          <w:szCs w:val="26"/>
          <w:lang w:eastAsia="ru-RU"/>
        </w:rPr>
        <w:t>швидке, комфортне, економічне та безпечне перевезення пасажирів і вантажів</w:t>
      </w: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</w:t>
      </w:r>
    </w:p>
    <w:p w:rsidR="005653F9" w:rsidRPr="00180538" w:rsidRDefault="006E3A41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ru-RU"/>
        </w:rPr>
      </w:pP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Балансоутримувачем доріг комунальної власності є КП «Коростишівський комунальник».</w:t>
      </w:r>
    </w:p>
    <w:p w:rsidR="006E3A41" w:rsidRPr="00180538" w:rsidRDefault="006E3A41" w:rsidP="006E3A4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876EBF" w:rsidRPr="00876EBF" w:rsidRDefault="006E3A41" w:rsidP="00876EB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76EBF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Освітня мережа</w:t>
      </w:r>
      <w:r w:rsidR="00876EBF" w:rsidRPr="00876EBF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r w:rsidR="00876EBF" w:rsidRPr="00876EB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складає 23 заклади освіти комунальної власності ( 10 закладів дошкільної освіти, 9 закладів загальної середньої освіти, з них один опорний заклад, що має дошкільний підрозділ, 4 заклади позашкільної освіти). Відвідують заклади дошкільної освіти  690 дітей  3-6 років, що становить 82%, різними формами охоплено 839  дітей 3-6 років (100 %). У закладах загальної середньої освіти навчається 3755 дітей. У  позашкільних закладах виховується 1785 дітей. </w:t>
      </w:r>
    </w:p>
    <w:p w:rsidR="00876EBF" w:rsidRPr="00876EBF" w:rsidRDefault="00876EBF" w:rsidP="00876EB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76EBF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 останні роки здійснено низку заходів щодо створення безпечного, комфортного, безбарєрного освітнього простору, сучасних умов у закладах освіти. Продовжується запровадження концепції НУШ у 5-7 класах, забезпечено організацію інклюзивного навчання дітей з особливими освітніми потребами; облаштовано власні укриття, заключено договори з іншими установами  та закладами на укриття, що дало можливість 100% забезпечити очну форму роботу закладів.  Відкрито класи безпеки у ліцеях №1,3,5,9, Більковецькому та Стрижівському ліцеях.</w:t>
      </w:r>
    </w:p>
    <w:p w:rsidR="00876EBF" w:rsidRPr="002B0389" w:rsidRDefault="00876EBF" w:rsidP="00876EB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A232D" w:rsidRPr="00DA232D" w:rsidRDefault="00DA232D" w:rsidP="006D607B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____________________________________</w:t>
      </w:r>
      <w:r w:rsidR="008E7077" w:rsidRPr="001805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_________________________</w:t>
      </w:r>
      <w:r w:rsid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</w:t>
      </w:r>
    </w:p>
    <w:sectPr w:rsidR="00DA232D" w:rsidRPr="00DA232D" w:rsidSect="00EA39CD">
      <w:pgSz w:w="11906" w:h="16838"/>
      <w:pgMar w:top="851" w:right="567" w:bottom="1276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336" w:rsidRDefault="00401336" w:rsidP="00CA5F16">
      <w:pPr>
        <w:spacing w:after="0" w:line="240" w:lineRule="auto"/>
      </w:pPr>
      <w:r>
        <w:separator/>
      </w:r>
    </w:p>
  </w:endnote>
  <w:endnote w:type="continuationSeparator" w:id="0">
    <w:p w:rsidR="00401336" w:rsidRDefault="00401336" w:rsidP="00CA5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336" w:rsidRDefault="00401336" w:rsidP="00CA5F16">
      <w:pPr>
        <w:spacing w:after="0" w:line="240" w:lineRule="auto"/>
      </w:pPr>
      <w:r>
        <w:separator/>
      </w:r>
    </w:p>
  </w:footnote>
  <w:footnote w:type="continuationSeparator" w:id="0">
    <w:p w:rsidR="00401336" w:rsidRDefault="00401336" w:rsidP="00CA5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3308"/>
    <w:multiLevelType w:val="hybridMultilevel"/>
    <w:tmpl w:val="EA16054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3E20365"/>
    <w:multiLevelType w:val="hybridMultilevel"/>
    <w:tmpl w:val="D6FA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C14CD"/>
    <w:multiLevelType w:val="hybridMultilevel"/>
    <w:tmpl w:val="E18AF9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5829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DC7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7430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8A04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E2EA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922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1AFB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FE87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D13C9"/>
    <w:multiLevelType w:val="hybridMultilevel"/>
    <w:tmpl w:val="80A6FE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BC1EB3"/>
    <w:multiLevelType w:val="multilevel"/>
    <w:tmpl w:val="41B2BB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</w:rPr>
    </w:lvl>
  </w:abstractNum>
  <w:abstractNum w:abstractNumId="5" w15:restartNumberingAfterBreak="0">
    <w:nsid w:val="243B242B"/>
    <w:multiLevelType w:val="hybridMultilevel"/>
    <w:tmpl w:val="DC683580"/>
    <w:lvl w:ilvl="0" w:tplc="0EF4F81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993C69"/>
    <w:multiLevelType w:val="hybridMultilevel"/>
    <w:tmpl w:val="3516E3F6"/>
    <w:lvl w:ilvl="0" w:tplc="6C0A585C">
      <w:numFmt w:val="bullet"/>
      <w:lvlText w:val="-"/>
      <w:lvlJc w:val="left"/>
      <w:pPr>
        <w:ind w:left="9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7" w15:restartNumberingAfterBreak="0">
    <w:nsid w:val="28E80A65"/>
    <w:multiLevelType w:val="hybridMultilevel"/>
    <w:tmpl w:val="F7867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234DF2"/>
    <w:multiLevelType w:val="hybridMultilevel"/>
    <w:tmpl w:val="F1BA0376"/>
    <w:lvl w:ilvl="0" w:tplc="7B4C7BF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6686669"/>
    <w:multiLevelType w:val="hybridMultilevel"/>
    <w:tmpl w:val="903CD070"/>
    <w:lvl w:ilvl="0" w:tplc="FA96E75E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0" w15:restartNumberingAfterBreak="0">
    <w:nsid w:val="3B1C6D75"/>
    <w:multiLevelType w:val="hybridMultilevel"/>
    <w:tmpl w:val="21B0E51A"/>
    <w:lvl w:ilvl="0" w:tplc="8DEE5AB4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BE15546"/>
    <w:multiLevelType w:val="hybridMultilevel"/>
    <w:tmpl w:val="70223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63946"/>
    <w:multiLevelType w:val="multilevel"/>
    <w:tmpl w:val="27069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D025E2"/>
    <w:multiLevelType w:val="multilevel"/>
    <w:tmpl w:val="19D8B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CF7E03"/>
    <w:multiLevelType w:val="hybridMultilevel"/>
    <w:tmpl w:val="3D8CA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DB3062"/>
    <w:multiLevelType w:val="multilevel"/>
    <w:tmpl w:val="D040B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9D1E8E"/>
    <w:multiLevelType w:val="hybridMultilevel"/>
    <w:tmpl w:val="A56489CC"/>
    <w:lvl w:ilvl="0" w:tplc="B1AA51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447B3C"/>
    <w:multiLevelType w:val="multilevel"/>
    <w:tmpl w:val="E2602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2333E1"/>
    <w:multiLevelType w:val="hybridMultilevel"/>
    <w:tmpl w:val="FDD6C696"/>
    <w:lvl w:ilvl="0" w:tplc="8FD6791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9" w15:restartNumberingAfterBreak="0">
    <w:nsid w:val="7A9331EC"/>
    <w:multiLevelType w:val="multilevel"/>
    <w:tmpl w:val="CE5C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3"/>
  </w:num>
  <w:num w:numId="3">
    <w:abstractNumId w:val="15"/>
  </w:num>
  <w:num w:numId="4">
    <w:abstractNumId w:val="17"/>
  </w:num>
  <w:num w:numId="5">
    <w:abstractNumId w:val="19"/>
  </w:num>
  <w:num w:numId="6">
    <w:abstractNumId w:val="6"/>
  </w:num>
  <w:num w:numId="7">
    <w:abstractNumId w:val="3"/>
  </w:num>
  <w:num w:numId="8">
    <w:abstractNumId w:val="10"/>
  </w:num>
  <w:num w:numId="9">
    <w:abstractNumId w:val="18"/>
  </w:num>
  <w:num w:numId="10">
    <w:abstractNumId w:val="4"/>
  </w:num>
  <w:num w:numId="11">
    <w:abstractNumId w:val="5"/>
  </w:num>
  <w:num w:numId="12">
    <w:abstractNumId w:val="5"/>
  </w:num>
  <w:num w:numId="13">
    <w:abstractNumId w:val="8"/>
  </w:num>
  <w:num w:numId="14">
    <w:abstractNumId w:val="2"/>
  </w:num>
  <w:num w:numId="15">
    <w:abstractNumId w:val="14"/>
  </w:num>
  <w:num w:numId="16">
    <w:abstractNumId w:val="0"/>
  </w:num>
  <w:num w:numId="17">
    <w:abstractNumId w:val="9"/>
  </w:num>
  <w:num w:numId="18">
    <w:abstractNumId w:val="11"/>
  </w:num>
  <w:num w:numId="19">
    <w:abstractNumId w:val="1"/>
  </w:num>
  <w:num w:numId="20">
    <w:abstractNumId w:val="16"/>
  </w:num>
  <w:num w:numId="2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C69"/>
    <w:rsid w:val="00006AC5"/>
    <w:rsid w:val="000125AA"/>
    <w:rsid w:val="00014837"/>
    <w:rsid w:val="00017A6A"/>
    <w:rsid w:val="000255FD"/>
    <w:rsid w:val="00027D9B"/>
    <w:rsid w:val="000311F3"/>
    <w:rsid w:val="00036F44"/>
    <w:rsid w:val="00041D00"/>
    <w:rsid w:val="00041F25"/>
    <w:rsid w:val="000460A5"/>
    <w:rsid w:val="000502B9"/>
    <w:rsid w:val="00057D68"/>
    <w:rsid w:val="0007094A"/>
    <w:rsid w:val="000720B3"/>
    <w:rsid w:val="0008143F"/>
    <w:rsid w:val="00094C19"/>
    <w:rsid w:val="000A1F5D"/>
    <w:rsid w:val="000A496F"/>
    <w:rsid w:val="000B250F"/>
    <w:rsid w:val="000D3D0C"/>
    <w:rsid w:val="000D57D6"/>
    <w:rsid w:val="000E190F"/>
    <w:rsid w:val="000E2DFD"/>
    <w:rsid w:val="000F137F"/>
    <w:rsid w:val="000F6B17"/>
    <w:rsid w:val="000F731E"/>
    <w:rsid w:val="00104CCB"/>
    <w:rsid w:val="001069A6"/>
    <w:rsid w:val="00107ACC"/>
    <w:rsid w:val="001142FA"/>
    <w:rsid w:val="00123899"/>
    <w:rsid w:val="00126835"/>
    <w:rsid w:val="001552FB"/>
    <w:rsid w:val="00161A52"/>
    <w:rsid w:val="00180538"/>
    <w:rsid w:val="001819E0"/>
    <w:rsid w:val="001834DB"/>
    <w:rsid w:val="0018450C"/>
    <w:rsid w:val="00184D19"/>
    <w:rsid w:val="001853F9"/>
    <w:rsid w:val="001A4F0B"/>
    <w:rsid w:val="001B1913"/>
    <w:rsid w:val="001D6CBF"/>
    <w:rsid w:val="001F25E3"/>
    <w:rsid w:val="002109B3"/>
    <w:rsid w:val="0021640B"/>
    <w:rsid w:val="002209BD"/>
    <w:rsid w:val="00225155"/>
    <w:rsid w:val="00226D4A"/>
    <w:rsid w:val="00231053"/>
    <w:rsid w:val="002410AD"/>
    <w:rsid w:val="002554DA"/>
    <w:rsid w:val="0025705F"/>
    <w:rsid w:val="00264F20"/>
    <w:rsid w:val="00282415"/>
    <w:rsid w:val="00282956"/>
    <w:rsid w:val="00291F24"/>
    <w:rsid w:val="00295B00"/>
    <w:rsid w:val="00296C89"/>
    <w:rsid w:val="002A1B3F"/>
    <w:rsid w:val="002A20F5"/>
    <w:rsid w:val="002A5726"/>
    <w:rsid w:val="002C3274"/>
    <w:rsid w:val="002C641B"/>
    <w:rsid w:val="002C7972"/>
    <w:rsid w:val="002E24DF"/>
    <w:rsid w:val="002E653B"/>
    <w:rsid w:val="002F5DB4"/>
    <w:rsid w:val="002F67F5"/>
    <w:rsid w:val="002F6993"/>
    <w:rsid w:val="003046F9"/>
    <w:rsid w:val="003061E9"/>
    <w:rsid w:val="003116D0"/>
    <w:rsid w:val="00315759"/>
    <w:rsid w:val="00321D1A"/>
    <w:rsid w:val="00322360"/>
    <w:rsid w:val="0032640E"/>
    <w:rsid w:val="00330D53"/>
    <w:rsid w:val="003328C7"/>
    <w:rsid w:val="00340751"/>
    <w:rsid w:val="003539FC"/>
    <w:rsid w:val="003833B0"/>
    <w:rsid w:val="00385F39"/>
    <w:rsid w:val="003919A7"/>
    <w:rsid w:val="00392F6B"/>
    <w:rsid w:val="00393A96"/>
    <w:rsid w:val="003A642B"/>
    <w:rsid w:val="003B1119"/>
    <w:rsid w:val="003B27B1"/>
    <w:rsid w:val="003B329A"/>
    <w:rsid w:val="003B41DB"/>
    <w:rsid w:val="003B49F8"/>
    <w:rsid w:val="003C5F12"/>
    <w:rsid w:val="003D141F"/>
    <w:rsid w:val="003E62D7"/>
    <w:rsid w:val="003F790E"/>
    <w:rsid w:val="00401336"/>
    <w:rsid w:val="00402A6E"/>
    <w:rsid w:val="0041307C"/>
    <w:rsid w:val="0042297F"/>
    <w:rsid w:val="00430AAD"/>
    <w:rsid w:val="0045377D"/>
    <w:rsid w:val="0045653C"/>
    <w:rsid w:val="00457D90"/>
    <w:rsid w:val="00470C73"/>
    <w:rsid w:val="00476196"/>
    <w:rsid w:val="004766CF"/>
    <w:rsid w:val="0047673E"/>
    <w:rsid w:val="00487220"/>
    <w:rsid w:val="00493ECC"/>
    <w:rsid w:val="00497443"/>
    <w:rsid w:val="004A4BD6"/>
    <w:rsid w:val="004A6599"/>
    <w:rsid w:val="004A72DD"/>
    <w:rsid w:val="004B1894"/>
    <w:rsid w:val="004B32D2"/>
    <w:rsid w:val="004C006F"/>
    <w:rsid w:val="004C2560"/>
    <w:rsid w:val="004C7201"/>
    <w:rsid w:val="004C76EB"/>
    <w:rsid w:val="004D0CCB"/>
    <w:rsid w:val="004D3F01"/>
    <w:rsid w:val="004E67E5"/>
    <w:rsid w:val="004F49A9"/>
    <w:rsid w:val="004F687D"/>
    <w:rsid w:val="00505415"/>
    <w:rsid w:val="00511CDD"/>
    <w:rsid w:val="00512AD8"/>
    <w:rsid w:val="005340E6"/>
    <w:rsid w:val="00537AF2"/>
    <w:rsid w:val="00555244"/>
    <w:rsid w:val="005653F9"/>
    <w:rsid w:val="00565466"/>
    <w:rsid w:val="00565BDD"/>
    <w:rsid w:val="00570C95"/>
    <w:rsid w:val="005740A3"/>
    <w:rsid w:val="00584F84"/>
    <w:rsid w:val="0058532A"/>
    <w:rsid w:val="0059029F"/>
    <w:rsid w:val="005B4167"/>
    <w:rsid w:val="005B5203"/>
    <w:rsid w:val="005C2156"/>
    <w:rsid w:val="005D2200"/>
    <w:rsid w:val="005D2AA7"/>
    <w:rsid w:val="005E34BA"/>
    <w:rsid w:val="005E7488"/>
    <w:rsid w:val="005F3B68"/>
    <w:rsid w:val="00604101"/>
    <w:rsid w:val="00605551"/>
    <w:rsid w:val="00617832"/>
    <w:rsid w:val="00645496"/>
    <w:rsid w:val="00651F29"/>
    <w:rsid w:val="00656CBA"/>
    <w:rsid w:val="0065743F"/>
    <w:rsid w:val="00660A55"/>
    <w:rsid w:val="00663DC2"/>
    <w:rsid w:val="006665B1"/>
    <w:rsid w:val="00667C0F"/>
    <w:rsid w:val="006917B4"/>
    <w:rsid w:val="00692D7F"/>
    <w:rsid w:val="00697BBE"/>
    <w:rsid w:val="006A0B9E"/>
    <w:rsid w:val="006B528B"/>
    <w:rsid w:val="006D04BB"/>
    <w:rsid w:val="006D1A2C"/>
    <w:rsid w:val="006D2D29"/>
    <w:rsid w:val="006D51D3"/>
    <w:rsid w:val="006D607B"/>
    <w:rsid w:val="006E3A41"/>
    <w:rsid w:val="00701612"/>
    <w:rsid w:val="00703628"/>
    <w:rsid w:val="00707ADC"/>
    <w:rsid w:val="0071178D"/>
    <w:rsid w:val="00720742"/>
    <w:rsid w:val="007212A0"/>
    <w:rsid w:val="00740E3F"/>
    <w:rsid w:val="00742DFE"/>
    <w:rsid w:val="00752CDC"/>
    <w:rsid w:val="0075624D"/>
    <w:rsid w:val="00756583"/>
    <w:rsid w:val="00775977"/>
    <w:rsid w:val="00792350"/>
    <w:rsid w:val="00795DBA"/>
    <w:rsid w:val="00796F2D"/>
    <w:rsid w:val="007A0D23"/>
    <w:rsid w:val="007A30FD"/>
    <w:rsid w:val="007A3F02"/>
    <w:rsid w:val="007A4E13"/>
    <w:rsid w:val="007B2A26"/>
    <w:rsid w:val="007B3A08"/>
    <w:rsid w:val="007C6A15"/>
    <w:rsid w:val="007E1AC2"/>
    <w:rsid w:val="0080142E"/>
    <w:rsid w:val="00802465"/>
    <w:rsid w:val="00810998"/>
    <w:rsid w:val="00847217"/>
    <w:rsid w:val="008576C1"/>
    <w:rsid w:val="00861A4D"/>
    <w:rsid w:val="0086499A"/>
    <w:rsid w:val="008669B7"/>
    <w:rsid w:val="008729D4"/>
    <w:rsid w:val="00876EBF"/>
    <w:rsid w:val="00885B04"/>
    <w:rsid w:val="00887F10"/>
    <w:rsid w:val="008A5973"/>
    <w:rsid w:val="008B0CFA"/>
    <w:rsid w:val="008C0642"/>
    <w:rsid w:val="008C65C3"/>
    <w:rsid w:val="008D2C99"/>
    <w:rsid w:val="008E7077"/>
    <w:rsid w:val="008F10E4"/>
    <w:rsid w:val="0090249F"/>
    <w:rsid w:val="00902C6C"/>
    <w:rsid w:val="0090519D"/>
    <w:rsid w:val="00907930"/>
    <w:rsid w:val="009170D1"/>
    <w:rsid w:val="00921219"/>
    <w:rsid w:val="0092290F"/>
    <w:rsid w:val="00926666"/>
    <w:rsid w:val="009302AA"/>
    <w:rsid w:val="00956C90"/>
    <w:rsid w:val="0095770E"/>
    <w:rsid w:val="00963943"/>
    <w:rsid w:val="00966EBA"/>
    <w:rsid w:val="009766AA"/>
    <w:rsid w:val="00982455"/>
    <w:rsid w:val="009B5270"/>
    <w:rsid w:val="009C4E8B"/>
    <w:rsid w:val="009C765B"/>
    <w:rsid w:val="009E17AE"/>
    <w:rsid w:val="009E208A"/>
    <w:rsid w:val="009E4347"/>
    <w:rsid w:val="009E615E"/>
    <w:rsid w:val="009F70E5"/>
    <w:rsid w:val="009F7FBD"/>
    <w:rsid w:val="00A03577"/>
    <w:rsid w:val="00A105AE"/>
    <w:rsid w:val="00A118C3"/>
    <w:rsid w:val="00A14C4E"/>
    <w:rsid w:val="00A14D62"/>
    <w:rsid w:val="00A216D0"/>
    <w:rsid w:val="00A37B98"/>
    <w:rsid w:val="00A6242A"/>
    <w:rsid w:val="00A70A27"/>
    <w:rsid w:val="00A77E6C"/>
    <w:rsid w:val="00A858B8"/>
    <w:rsid w:val="00AA0051"/>
    <w:rsid w:val="00AE256C"/>
    <w:rsid w:val="00AF18F1"/>
    <w:rsid w:val="00AF2CF5"/>
    <w:rsid w:val="00B11ACC"/>
    <w:rsid w:val="00B16B87"/>
    <w:rsid w:val="00B244C6"/>
    <w:rsid w:val="00B26FC6"/>
    <w:rsid w:val="00B3030B"/>
    <w:rsid w:val="00B378BA"/>
    <w:rsid w:val="00B37F49"/>
    <w:rsid w:val="00B415C4"/>
    <w:rsid w:val="00B43EED"/>
    <w:rsid w:val="00B468C1"/>
    <w:rsid w:val="00B475EB"/>
    <w:rsid w:val="00B47A29"/>
    <w:rsid w:val="00B51F15"/>
    <w:rsid w:val="00B67EA2"/>
    <w:rsid w:val="00B70A79"/>
    <w:rsid w:val="00B734CD"/>
    <w:rsid w:val="00B809A1"/>
    <w:rsid w:val="00B84D59"/>
    <w:rsid w:val="00B87338"/>
    <w:rsid w:val="00B91EE4"/>
    <w:rsid w:val="00B96331"/>
    <w:rsid w:val="00BA48C5"/>
    <w:rsid w:val="00BA7AFF"/>
    <w:rsid w:val="00BC3D23"/>
    <w:rsid w:val="00BC6350"/>
    <w:rsid w:val="00BD10B2"/>
    <w:rsid w:val="00BF2ABF"/>
    <w:rsid w:val="00BF406C"/>
    <w:rsid w:val="00BF7F3B"/>
    <w:rsid w:val="00C040B1"/>
    <w:rsid w:val="00C1256A"/>
    <w:rsid w:val="00C143E6"/>
    <w:rsid w:val="00C1690E"/>
    <w:rsid w:val="00C240D2"/>
    <w:rsid w:val="00C350B6"/>
    <w:rsid w:val="00C40C2D"/>
    <w:rsid w:val="00C52532"/>
    <w:rsid w:val="00C54C31"/>
    <w:rsid w:val="00C565FC"/>
    <w:rsid w:val="00C56BD6"/>
    <w:rsid w:val="00C71A7A"/>
    <w:rsid w:val="00C779AC"/>
    <w:rsid w:val="00C84B94"/>
    <w:rsid w:val="00C95CE5"/>
    <w:rsid w:val="00CA470A"/>
    <w:rsid w:val="00CA5F16"/>
    <w:rsid w:val="00CC7BD9"/>
    <w:rsid w:val="00CE09BE"/>
    <w:rsid w:val="00CE1373"/>
    <w:rsid w:val="00CE5962"/>
    <w:rsid w:val="00CF3DAF"/>
    <w:rsid w:val="00D01258"/>
    <w:rsid w:val="00D04005"/>
    <w:rsid w:val="00D2007E"/>
    <w:rsid w:val="00D20654"/>
    <w:rsid w:val="00D23F94"/>
    <w:rsid w:val="00D25BC8"/>
    <w:rsid w:val="00D31C45"/>
    <w:rsid w:val="00D36EC8"/>
    <w:rsid w:val="00D37705"/>
    <w:rsid w:val="00D432CF"/>
    <w:rsid w:val="00D534EA"/>
    <w:rsid w:val="00D62990"/>
    <w:rsid w:val="00D6728B"/>
    <w:rsid w:val="00D6754A"/>
    <w:rsid w:val="00D8149E"/>
    <w:rsid w:val="00D85703"/>
    <w:rsid w:val="00D91371"/>
    <w:rsid w:val="00DA232D"/>
    <w:rsid w:val="00DA5626"/>
    <w:rsid w:val="00DA6417"/>
    <w:rsid w:val="00DA698B"/>
    <w:rsid w:val="00DC336C"/>
    <w:rsid w:val="00DC42F8"/>
    <w:rsid w:val="00DD2C69"/>
    <w:rsid w:val="00DD46C6"/>
    <w:rsid w:val="00DE0F85"/>
    <w:rsid w:val="00DE4381"/>
    <w:rsid w:val="00DF520D"/>
    <w:rsid w:val="00DF6259"/>
    <w:rsid w:val="00E052DA"/>
    <w:rsid w:val="00E149E5"/>
    <w:rsid w:val="00E23D65"/>
    <w:rsid w:val="00E45BB0"/>
    <w:rsid w:val="00E5479C"/>
    <w:rsid w:val="00E64F85"/>
    <w:rsid w:val="00E73642"/>
    <w:rsid w:val="00E87423"/>
    <w:rsid w:val="00E9708E"/>
    <w:rsid w:val="00EA23F0"/>
    <w:rsid w:val="00EA39CD"/>
    <w:rsid w:val="00EB247F"/>
    <w:rsid w:val="00EC7D5E"/>
    <w:rsid w:val="00ED2E30"/>
    <w:rsid w:val="00ED3F10"/>
    <w:rsid w:val="00EE2FDC"/>
    <w:rsid w:val="00EE4AB2"/>
    <w:rsid w:val="00EE6736"/>
    <w:rsid w:val="00EF39D8"/>
    <w:rsid w:val="00F01709"/>
    <w:rsid w:val="00F049AB"/>
    <w:rsid w:val="00F061CA"/>
    <w:rsid w:val="00F11236"/>
    <w:rsid w:val="00F12889"/>
    <w:rsid w:val="00F163FC"/>
    <w:rsid w:val="00F456AF"/>
    <w:rsid w:val="00F50BC0"/>
    <w:rsid w:val="00F55CB9"/>
    <w:rsid w:val="00F64AE4"/>
    <w:rsid w:val="00F654DE"/>
    <w:rsid w:val="00F8100D"/>
    <w:rsid w:val="00F84A9E"/>
    <w:rsid w:val="00F91760"/>
    <w:rsid w:val="00F92964"/>
    <w:rsid w:val="00F93650"/>
    <w:rsid w:val="00F93A98"/>
    <w:rsid w:val="00F94A0C"/>
    <w:rsid w:val="00F953AD"/>
    <w:rsid w:val="00FB01AD"/>
    <w:rsid w:val="00FB538A"/>
    <w:rsid w:val="00FB68EC"/>
    <w:rsid w:val="00FC075E"/>
    <w:rsid w:val="00FD5DDD"/>
    <w:rsid w:val="00FD7005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F22B5E-AA03-499D-A923-FF949B0D9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A1F5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049AB"/>
    <w:pPr>
      <w:ind w:left="720"/>
      <w:contextualSpacing/>
    </w:pPr>
  </w:style>
  <w:style w:type="table" w:styleId="a5">
    <w:name w:val="Table Grid"/>
    <w:basedOn w:val="a1"/>
    <w:uiPriority w:val="39"/>
    <w:rsid w:val="002F6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65B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5BDD"/>
    <w:rPr>
      <w:rFonts w:ascii="Segoe UI" w:hAnsi="Segoe UI" w:cs="Segoe UI"/>
      <w:sz w:val="18"/>
      <w:szCs w:val="18"/>
    </w:rPr>
  </w:style>
  <w:style w:type="paragraph" w:customStyle="1" w:styleId="a8">
    <w:name w:val="Знак Знак"/>
    <w:basedOn w:val="a"/>
    <w:rsid w:val="00C95CE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header"/>
    <w:basedOn w:val="a"/>
    <w:link w:val="aa"/>
    <w:uiPriority w:val="99"/>
    <w:unhideWhenUsed/>
    <w:rsid w:val="00CA5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A5F16"/>
  </w:style>
  <w:style w:type="paragraph" w:styleId="ab">
    <w:name w:val="footer"/>
    <w:basedOn w:val="a"/>
    <w:link w:val="ac"/>
    <w:uiPriority w:val="99"/>
    <w:unhideWhenUsed/>
    <w:rsid w:val="00CA5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A5F16"/>
  </w:style>
  <w:style w:type="paragraph" w:styleId="ad">
    <w:name w:val="No Spacing"/>
    <w:uiPriority w:val="1"/>
    <w:qFormat/>
    <w:rsid w:val="00226D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7F7AE-0CD9-4BE5-B66E-753C35947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1919</Words>
  <Characters>10942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Zilinska</cp:lastModifiedBy>
  <cp:revision>2</cp:revision>
  <cp:lastPrinted>2024-12-09T13:10:00Z</cp:lastPrinted>
  <dcterms:created xsi:type="dcterms:W3CDTF">2024-12-10T16:13:00Z</dcterms:created>
  <dcterms:modified xsi:type="dcterms:W3CDTF">2024-12-10T16:13:00Z</dcterms:modified>
</cp:coreProperties>
</file>